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222222"/>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_GB2312" w:cs="Times New Roman"/>
          <w:i w:val="0"/>
          <w:iCs w:val="0"/>
          <w:caps w:val="0"/>
          <w:color w:val="222222"/>
          <w:spacing w:val="0"/>
          <w:sz w:val="32"/>
          <w:szCs w:val="32"/>
        </w:rPr>
      </w:pPr>
      <w:r>
        <w:rPr>
          <w:rFonts w:hint="default" w:ascii="Times New Roman" w:hAnsi="Times New Roman" w:eastAsia="仿宋_GB2312" w:cs="Times New Roman"/>
          <w:i w:val="0"/>
          <w:iCs w:val="0"/>
          <w:caps w:val="0"/>
          <w:color w:val="222222"/>
          <w:spacing w:val="0"/>
          <w:sz w:val="32"/>
          <w:szCs w:val="32"/>
        </w:rPr>
        <w:t>海南政办发〔2022〕39号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222222"/>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222222"/>
          <w:spacing w:val="0"/>
          <w:sz w:val="44"/>
          <w:szCs w:val="44"/>
        </w:rPr>
      </w:pPr>
      <w:r>
        <w:rPr>
          <w:rFonts w:hint="eastAsia" w:ascii="方正小标宋简体" w:hAnsi="方正小标宋简体" w:eastAsia="方正小标宋简体" w:cs="方正小标宋简体"/>
          <w:i w:val="0"/>
          <w:iCs w:val="0"/>
          <w:caps w:val="0"/>
          <w:color w:val="222222"/>
          <w:spacing w:val="0"/>
          <w:sz w:val="44"/>
          <w:szCs w:val="44"/>
          <w:lang w:eastAsia="zh-CN"/>
        </w:rPr>
        <w:t>乌海市</w:t>
      </w:r>
      <w:r>
        <w:rPr>
          <w:rFonts w:hint="eastAsia" w:ascii="方正小标宋简体" w:hAnsi="方正小标宋简体" w:eastAsia="方正小标宋简体" w:cs="方正小标宋简体"/>
          <w:i w:val="0"/>
          <w:iCs w:val="0"/>
          <w:caps w:val="0"/>
          <w:color w:val="222222"/>
          <w:spacing w:val="0"/>
          <w:sz w:val="44"/>
          <w:szCs w:val="44"/>
        </w:rPr>
        <w:t>海南区人民政府办公室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222222"/>
          <w:spacing w:val="0"/>
          <w:sz w:val="44"/>
          <w:szCs w:val="44"/>
        </w:rPr>
      </w:pPr>
      <w:bookmarkStart w:id="0" w:name="_GoBack"/>
      <w:r>
        <w:rPr>
          <w:rFonts w:hint="eastAsia" w:ascii="方正小标宋简体" w:hAnsi="方正小标宋简体" w:eastAsia="方正小标宋简体" w:cs="方正小标宋简体"/>
          <w:i w:val="0"/>
          <w:iCs w:val="0"/>
          <w:caps w:val="0"/>
          <w:color w:val="222222"/>
          <w:spacing w:val="0"/>
          <w:sz w:val="44"/>
          <w:szCs w:val="44"/>
        </w:rPr>
        <w:t>关于公布文件清理结果的通知</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222222"/>
          <w:spacing w:val="0"/>
          <w:sz w:val="32"/>
          <w:szCs w:val="32"/>
        </w:rPr>
      </w:pPr>
    </w:p>
    <w:p>
      <w:pPr>
        <w:pStyle w:val="2"/>
        <w:keepNext w:val="0"/>
        <w:keepLines w:val="0"/>
        <w:widowControl/>
        <w:suppressLineNumbers w:val="0"/>
        <w:spacing w:before="75" w:beforeAutospacing="0" w:after="75" w:afterAutospacing="0" w:line="585" w:lineRule="atLeast"/>
        <w:ind w:left="0" w:right="0" w:firstLine="0"/>
        <w:rPr>
          <w:rFonts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31"/>
          <w:szCs w:val="31"/>
        </w:rPr>
        <w:t>各镇、街道办事处，区政府各部门，区属各企事业单位，驻区各有关单位：</w:t>
      </w:r>
    </w:p>
    <w:p>
      <w:pPr>
        <w:pStyle w:val="2"/>
        <w:keepNext w:val="0"/>
        <w:keepLines w:val="0"/>
        <w:widowControl/>
        <w:suppressLineNumbers w:val="0"/>
        <w:spacing w:before="75" w:beforeAutospacing="0" w:after="0" w:afterAutospacing="0" w:line="555" w:lineRule="atLeast"/>
        <w:ind w:left="0" w:right="0" w:firstLine="645"/>
        <w:rPr>
          <w:rFonts w:hint="default" w:ascii="sans-serif" w:hAnsi="sans-serif" w:eastAsia="sans-serif" w:cs="sans-serif"/>
          <w:i w:val="0"/>
          <w:iCs w:val="0"/>
          <w:caps w:val="0"/>
          <w:color w:val="000000"/>
          <w:spacing w:val="0"/>
          <w:sz w:val="24"/>
          <w:szCs w:val="24"/>
        </w:rPr>
      </w:pPr>
      <w:r>
        <w:rPr>
          <w:rFonts w:ascii="Times New Roman" w:hAnsi="Times New Roman" w:eastAsia="sans-serif" w:cs="Times New Roman"/>
          <w:i w:val="0"/>
          <w:iCs w:val="0"/>
          <w:caps w:val="0"/>
          <w:color w:val="000000"/>
          <w:spacing w:val="0"/>
          <w:sz w:val="31"/>
          <w:szCs w:val="31"/>
        </w:rPr>
        <w:t>根据《内蒙古自治区规范性文件制定和备案监督办法》（自治区人民政府令第191号）有关规定，经区政府</w:t>
      </w:r>
      <w:r>
        <w:rPr>
          <w:rFonts w:hint="default" w:ascii="Times New Roman" w:hAnsi="Times New Roman" w:eastAsia="sans-serif" w:cs="Times New Roman"/>
          <w:i w:val="0"/>
          <w:iCs w:val="0"/>
          <w:caps w:val="0"/>
          <w:color w:val="000000"/>
          <w:spacing w:val="0"/>
          <w:sz w:val="31"/>
          <w:szCs w:val="31"/>
        </w:rPr>
        <w:t>2022年第12次常务会议研究决定，现将海南区人民政府继续有效、废止和宣布失效的规范性文件</w:t>
      </w:r>
      <w:r>
        <w:rPr>
          <w:rFonts w:hint="default" w:ascii="sans-serif" w:hAnsi="sans-serif" w:eastAsia="sans-serif" w:cs="sans-serif"/>
          <w:i w:val="0"/>
          <w:iCs w:val="0"/>
          <w:caps w:val="0"/>
          <w:color w:val="000000"/>
          <w:spacing w:val="0"/>
          <w:sz w:val="31"/>
          <w:szCs w:val="31"/>
        </w:rPr>
        <w:t>和乌海市海南区人民政府拟废止、宣布失效文件</w:t>
      </w:r>
      <w:r>
        <w:rPr>
          <w:rFonts w:hint="default" w:ascii="Times New Roman" w:hAnsi="Times New Roman" w:eastAsia="sans-serif" w:cs="Times New Roman"/>
          <w:i w:val="0"/>
          <w:iCs w:val="0"/>
          <w:caps w:val="0"/>
          <w:color w:val="000000"/>
          <w:spacing w:val="0"/>
          <w:sz w:val="31"/>
          <w:szCs w:val="31"/>
        </w:rPr>
        <w:t>目录予以公布。</w:t>
      </w:r>
    </w:p>
    <w:p>
      <w:pPr>
        <w:pStyle w:val="2"/>
        <w:keepNext w:val="0"/>
        <w:keepLines w:val="0"/>
        <w:widowControl/>
        <w:suppressLineNumbers w:val="0"/>
        <w:spacing w:before="75" w:beforeAutospacing="0" w:after="0" w:afterAutospacing="0" w:line="555" w:lineRule="atLeast"/>
        <w:ind w:left="0" w:right="0" w:firstLine="645"/>
        <w:rPr>
          <w:rFonts w:hint="default" w:ascii="sans-serif" w:hAnsi="sans-serif" w:eastAsia="sans-serif" w:cs="sans-serif"/>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31"/>
          <w:szCs w:val="31"/>
        </w:rPr>
        <w:t>自本通知发布之日起，凡被废止和宣布失效的文件，一律停止执行，不再作为行政管理的依据</w:t>
      </w:r>
      <w:r>
        <w:rPr>
          <w:rFonts w:hint="default" w:ascii="sans-serif" w:hAnsi="sans-serif" w:eastAsia="sans-serif" w:cs="sans-serif"/>
          <w:i w:val="0"/>
          <w:iCs w:val="0"/>
          <w:caps w:val="0"/>
          <w:color w:val="000000"/>
          <w:spacing w:val="0"/>
          <w:sz w:val="31"/>
          <w:szCs w:val="31"/>
        </w:rPr>
        <w:t>。</w:t>
      </w:r>
    </w:p>
    <w:p>
      <w:pPr>
        <w:pStyle w:val="2"/>
        <w:keepNext w:val="0"/>
        <w:keepLines w:val="0"/>
        <w:widowControl/>
        <w:suppressLineNumbers w:val="0"/>
        <w:spacing w:before="75" w:beforeAutospacing="0" w:after="0" w:afterAutospacing="0" w:line="555" w:lineRule="atLeast"/>
        <w:ind w:right="0"/>
        <w:rPr>
          <w:rFonts w:hint="default" w:ascii="Times New Roman" w:hAnsi="Times New Roman" w:eastAsia="sans-serif" w:cs="Times New Roman"/>
          <w:i w:val="0"/>
          <w:iCs w:val="0"/>
          <w:caps w:val="0"/>
          <w:color w:val="000000"/>
          <w:spacing w:val="0"/>
          <w:sz w:val="31"/>
          <w:szCs w:val="31"/>
        </w:rPr>
      </w:pPr>
    </w:p>
    <w:p>
      <w:pPr>
        <w:pStyle w:val="2"/>
        <w:keepNext w:val="0"/>
        <w:keepLines w:val="0"/>
        <w:widowControl/>
        <w:suppressLineNumbers w:val="0"/>
        <w:spacing w:before="75" w:beforeAutospacing="0" w:after="0" w:afterAutospacing="0" w:line="555" w:lineRule="atLeast"/>
        <w:ind w:right="0"/>
        <w:rPr>
          <w:rFonts w:hint="default" w:ascii="sans-serif" w:hAnsi="sans-serif" w:eastAsia="sans-serif" w:cs="sans-serif"/>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31"/>
          <w:szCs w:val="31"/>
        </w:rPr>
        <w:t>附件</w:t>
      </w:r>
      <w:r>
        <w:rPr>
          <w:rFonts w:hint="default" w:ascii="sans-serif" w:hAnsi="sans-serif" w:eastAsia="sans-serif" w:cs="sans-serif"/>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1. 海南区人民政府继续有效、</w:t>
      </w:r>
      <w:r>
        <w:rPr>
          <w:rFonts w:hint="default" w:ascii="sans-serif" w:hAnsi="sans-serif" w:eastAsia="sans-serif" w:cs="sans-serif"/>
          <w:i w:val="0"/>
          <w:iCs w:val="0"/>
          <w:caps w:val="0"/>
          <w:color w:val="000000"/>
          <w:spacing w:val="0"/>
          <w:sz w:val="31"/>
          <w:szCs w:val="31"/>
        </w:rPr>
        <w:t>废止</w:t>
      </w:r>
      <w:r>
        <w:rPr>
          <w:rFonts w:hint="default" w:ascii="Times New Roman" w:hAnsi="Times New Roman" w:eastAsia="sans-serif" w:cs="Times New Roman"/>
          <w:i w:val="0"/>
          <w:iCs w:val="0"/>
          <w:caps w:val="0"/>
          <w:color w:val="000000"/>
          <w:spacing w:val="0"/>
          <w:sz w:val="31"/>
          <w:szCs w:val="31"/>
        </w:rPr>
        <w:t>和宣布失效的</w:t>
      </w:r>
      <w:r>
        <w:rPr>
          <w:rFonts w:hint="default" w:ascii="sans-serif" w:hAnsi="sans-serif" w:eastAsia="sans-serif" w:cs="sans-serif"/>
          <w:i w:val="0"/>
          <w:iCs w:val="0"/>
          <w:caps w:val="0"/>
          <w:color w:val="000000"/>
          <w:spacing w:val="0"/>
          <w:sz w:val="31"/>
          <w:szCs w:val="31"/>
        </w:rPr>
        <w:t>规范性</w:t>
      </w:r>
      <w:r>
        <w:rPr>
          <w:rFonts w:hint="default" w:ascii="Times New Roman" w:hAnsi="Times New Roman" w:eastAsia="sans-serif" w:cs="Times New Roman"/>
          <w:i w:val="0"/>
          <w:iCs w:val="0"/>
          <w:caps w:val="0"/>
          <w:color w:val="000000"/>
          <w:spacing w:val="0"/>
          <w:sz w:val="31"/>
          <w:szCs w:val="31"/>
        </w:rPr>
        <w:t>文件目</w:t>
      </w:r>
      <w:r>
        <w:rPr>
          <w:rFonts w:hint="default" w:ascii="sans-serif" w:hAnsi="sans-serif" w:eastAsia="sans-serif" w:cs="sans-serif"/>
          <w:i w:val="0"/>
          <w:iCs w:val="0"/>
          <w:caps w:val="0"/>
          <w:color w:val="000000"/>
          <w:spacing w:val="0"/>
          <w:sz w:val="31"/>
          <w:szCs w:val="31"/>
        </w:rPr>
        <w:t>录</w:t>
      </w:r>
    </w:p>
    <w:p>
      <w:pPr>
        <w:pStyle w:val="2"/>
        <w:keepNext w:val="0"/>
        <w:keepLines w:val="0"/>
        <w:widowControl/>
        <w:suppressLineNumbers w:val="0"/>
        <w:spacing w:before="75" w:beforeAutospacing="0" w:after="75" w:afterAutospacing="0" w:line="495" w:lineRule="atLeast"/>
        <w:ind w:right="0" w:firstLine="620" w:firstLineChars="200"/>
        <w:rPr>
          <w:rFonts w:hint="default" w:ascii="sans-serif" w:hAnsi="sans-serif" w:eastAsia="sans-serif" w:cs="sans-serif"/>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31"/>
          <w:szCs w:val="31"/>
        </w:rPr>
        <w:t>2. </w:t>
      </w:r>
      <w:r>
        <w:rPr>
          <w:rFonts w:hint="default" w:ascii="sans-serif" w:hAnsi="sans-serif" w:eastAsia="sans-serif" w:cs="sans-serif"/>
          <w:i w:val="0"/>
          <w:iCs w:val="0"/>
          <w:caps w:val="0"/>
          <w:color w:val="000000"/>
          <w:spacing w:val="0"/>
          <w:sz w:val="31"/>
          <w:szCs w:val="31"/>
        </w:rPr>
        <w:t>乌海市海南区人民政府拟废止、宣布失效文件目录</w:t>
      </w:r>
    </w:p>
    <w:p>
      <w:pPr>
        <w:pStyle w:val="2"/>
        <w:keepNext w:val="0"/>
        <w:keepLines w:val="0"/>
        <w:widowControl/>
        <w:suppressLineNumbers w:val="0"/>
        <w:spacing w:before="75" w:beforeAutospacing="0" w:after="75" w:afterAutospacing="0" w:line="495" w:lineRule="atLeast"/>
        <w:ind w:right="0"/>
        <w:rPr>
          <w:rStyle w:val="5"/>
          <w:rFonts w:hint="eastAsia" w:ascii="Times New Roman" w:hAnsi="Times New Roman" w:eastAsia="宋体" w:cs="Times New Roman"/>
          <w:i w:val="0"/>
          <w:iCs w:val="0"/>
          <w:caps w:val="0"/>
          <w:color w:val="000000"/>
          <w:spacing w:val="0"/>
          <w:sz w:val="31"/>
          <w:szCs w:val="31"/>
          <w:lang w:val="en-US" w:eastAsia="zh-CN"/>
        </w:rPr>
      </w:pPr>
      <w:r>
        <w:rPr>
          <w:rStyle w:val="5"/>
          <w:rFonts w:hint="default" w:ascii="Times New Roman" w:hAnsi="Times New Roman" w:eastAsia="sans-serif" w:cs="Times New Roman"/>
          <w:i w:val="0"/>
          <w:iCs w:val="0"/>
          <w:caps w:val="0"/>
          <w:color w:val="000000"/>
          <w:spacing w:val="0"/>
          <w:sz w:val="31"/>
          <w:szCs w:val="31"/>
        </w:rPr>
        <w:t> </w:t>
      </w:r>
      <w:r>
        <w:rPr>
          <w:rStyle w:val="5"/>
          <w:rFonts w:hint="eastAsia" w:ascii="Times New Roman" w:hAnsi="Times New Roman" w:eastAsia="宋体" w:cs="Times New Roman"/>
          <w:i w:val="0"/>
          <w:iCs w:val="0"/>
          <w:caps w:val="0"/>
          <w:color w:val="000000"/>
          <w:spacing w:val="0"/>
          <w:sz w:val="31"/>
          <w:szCs w:val="31"/>
          <w:lang w:val="en-US" w:eastAsia="zh-CN"/>
        </w:rPr>
        <w:t xml:space="preserve">                 </w:t>
      </w:r>
    </w:p>
    <w:p>
      <w:pPr>
        <w:pStyle w:val="2"/>
        <w:keepNext w:val="0"/>
        <w:keepLines w:val="0"/>
        <w:widowControl/>
        <w:suppressLineNumbers w:val="0"/>
        <w:spacing w:before="75" w:beforeAutospacing="0" w:after="75" w:afterAutospacing="0" w:line="495" w:lineRule="atLeast"/>
        <w:ind w:right="0"/>
        <w:rPr>
          <w:rStyle w:val="5"/>
          <w:rFonts w:hint="eastAsia" w:ascii="Times New Roman" w:hAnsi="Times New Roman" w:eastAsia="宋体" w:cs="Times New Roman"/>
          <w:i w:val="0"/>
          <w:iCs w:val="0"/>
          <w:caps w:val="0"/>
          <w:color w:val="000000"/>
          <w:spacing w:val="0"/>
          <w:sz w:val="31"/>
          <w:szCs w:val="31"/>
          <w:lang w:val="en-US" w:eastAsia="zh-CN"/>
        </w:rPr>
      </w:pPr>
    </w:p>
    <w:p>
      <w:pPr>
        <w:pStyle w:val="2"/>
        <w:keepNext w:val="0"/>
        <w:keepLines w:val="0"/>
        <w:widowControl/>
        <w:suppressLineNumbers w:val="0"/>
        <w:spacing w:before="75" w:beforeAutospacing="0" w:after="75" w:afterAutospacing="0" w:line="495" w:lineRule="atLeast"/>
        <w:ind w:right="0" w:firstLine="5270" w:firstLineChars="1700"/>
        <w:rPr>
          <w:rFonts w:hint="default" w:ascii="sans-serif" w:hAnsi="sans-serif" w:eastAsia="sans-serif" w:cs="sans-serif"/>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31"/>
          <w:szCs w:val="31"/>
        </w:rPr>
        <w:t>2022</w:t>
      </w:r>
      <w:r>
        <w:rPr>
          <w:rFonts w:hint="default" w:ascii="sans-serif" w:hAnsi="sans-serif" w:eastAsia="sans-serif" w:cs="sans-serif"/>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9</w:t>
      </w:r>
      <w:r>
        <w:rPr>
          <w:rFonts w:hint="default" w:ascii="sans-serif" w:hAnsi="sans-serif" w:eastAsia="sans-serif" w:cs="sans-serif"/>
          <w:i w:val="0"/>
          <w:iCs w:val="0"/>
          <w:caps w:val="0"/>
          <w:color w:val="000000"/>
          <w:spacing w:val="0"/>
          <w:sz w:val="31"/>
          <w:szCs w:val="31"/>
        </w:rPr>
        <w:t>月</w:t>
      </w:r>
      <w:r>
        <w:rPr>
          <w:rFonts w:hint="default" w:ascii="Times New Roman" w:hAnsi="Times New Roman" w:eastAsia="sans-serif" w:cs="Times New Roman"/>
          <w:i w:val="0"/>
          <w:iCs w:val="0"/>
          <w:caps w:val="0"/>
          <w:color w:val="000000"/>
          <w:spacing w:val="0"/>
          <w:sz w:val="31"/>
          <w:szCs w:val="31"/>
        </w:rPr>
        <w:t>1</w:t>
      </w:r>
      <w:r>
        <w:rPr>
          <w:rFonts w:hint="default" w:ascii="sans-serif" w:hAnsi="sans-serif" w:eastAsia="sans-serif" w:cs="sans-serif"/>
          <w:i w:val="0"/>
          <w:iCs w:val="0"/>
          <w:caps w:val="0"/>
          <w:color w:val="000000"/>
          <w:spacing w:val="0"/>
          <w:sz w:val="31"/>
          <w:szCs w:val="31"/>
        </w:rPr>
        <w:t>日</w:t>
      </w:r>
    </w:p>
    <w:p>
      <w:pPr>
        <w:pStyle w:val="2"/>
        <w:keepNext w:val="0"/>
        <w:keepLines w:val="0"/>
        <w:widowControl/>
        <w:suppressLineNumbers w:val="0"/>
        <w:spacing w:before="75" w:beforeAutospacing="0" w:after="75" w:afterAutospacing="0"/>
        <w:ind w:left="0" w:right="0" w:firstLine="0"/>
        <w:rPr>
          <w:rFonts w:hint="default" w:ascii="Times New Roman" w:hAnsi="Times New Roman" w:eastAsia="sans-serif" w:cs="Times New Roman"/>
          <w:i w:val="0"/>
          <w:iCs w:val="0"/>
          <w:caps w:val="0"/>
          <w:color w:val="000000"/>
          <w:spacing w:val="0"/>
          <w:sz w:val="31"/>
          <w:szCs w:val="31"/>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31"/>
          <w:szCs w:val="31"/>
        </w:rPr>
        <w:t>附件1</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43"/>
          <w:szCs w:val="43"/>
        </w:rPr>
        <w:t>海南区人民政府继续有效、废止和宣布失效的规范性文件目录</w:t>
      </w:r>
    </w:p>
    <w:tbl>
      <w:tblPr>
        <w:tblW w:w="14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35"/>
        <w:gridCol w:w="2535"/>
        <w:gridCol w:w="3375"/>
        <w:gridCol w:w="5205"/>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14895" w:type="dxa"/>
            <w:gridSpan w:val="5"/>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default" w:ascii="Times New Roman" w:hAnsi="Times New Roman" w:eastAsia="sans-serif" w:cs="Times New Roman"/>
                <w:i w:val="0"/>
                <w:iCs w:val="0"/>
                <w:caps w:val="0"/>
                <w:color w:val="000000"/>
                <w:spacing w:val="0"/>
                <w:sz w:val="31"/>
                <w:szCs w:val="31"/>
                <w:bdr w:val="none" w:color="auto" w:sz="0" w:space="0"/>
              </w:rPr>
              <w:t>一、继续有效文件（24件）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Times New Roman" w:hAnsi="Times New Roman" w:eastAsia="sans-serif" w:cs="Times New Roman"/>
                <w:i w:val="0"/>
                <w:iCs w:val="0"/>
                <w:caps w:val="0"/>
                <w:color w:val="000000"/>
                <w:spacing w:val="0"/>
                <w:sz w:val="31"/>
                <w:szCs w:val="31"/>
                <w:bdr w:val="none" w:color="auto" w:sz="0" w:space="0"/>
              </w:rPr>
              <w:t>序号</w:t>
            </w:r>
          </w:p>
        </w:tc>
        <w:tc>
          <w:tcPr>
            <w:tcW w:w="253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Times New Roman" w:hAnsi="Times New Roman" w:eastAsia="sans-serif" w:cs="Times New Roman"/>
                <w:i w:val="0"/>
                <w:iCs w:val="0"/>
                <w:caps w:val="0"/>
                <w:color w:val="000000"/>
                <w:spacing w:val="0"/>
                <w:sz w:val="31"/>
                <w:szCs w:val="31"/>
                <w:bdr w:val="none" w:color="auto" w:sz="0" w:space="0"/>
              </w:rPr>
              <w:t>发文机关</w:t>
            </w:r>
          </w:p>
        </w:tc>
        <w:tc>
          <w:tcPr>
            <w:tcW w:w="337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Times New Roman" w:hAnsi="Times New Roman" w:eastAsia="sans-serif" w:cs="Times New Roman"/>
                <w:i w:val="0"/>
                <w:iCs w:val="0"/>
                <w:caps w:val="0"/>
                <w:color w:val="000000"/>
                <w:spacing w:val="0"/>
                <w:sz w:val="31"/>
                <w:szCs w:val="31"/>
                <w:bdr w:val="none" w:color="auto" w:sz="0" w:space="0"/>
              </w:rPr>
              <w:t>文号</w:t>
            </w:r>
          </w:p>
        </w:tc>
        <w:tc>
          <w:tcPr>
            <w:tcW w:w="520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Times New Roman" w:hAnsi="Times New Roman" w:eastAsia="sans-serif" w:cs="Times New Roman"/>
                <w:i w:val="0"/>
                <w:iCs w:val="0"/>
                <w:caps w:val="0"/>
                <w:color w:val="000000"/>
                <w:spacing w:val="0"/>
                <w:sz w:val="31"/>
                <w:szCs w:val="31"/>
                <w:bdr w:val="none" w:color="auto" w:sz="0" w:space="0"/>
              </w:rPr>
              <w:t>文件名称</w:t>
            </w:r>
          </w:p>
        </w:tc>
        <w:tc>
          <w:tcPr>
            <w:tcW w:w="274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Times New Roman" w:hAnsi="Times New Roman" w:eastAsia="sans-serif" w:cs="Times New Roman"/>
                <w:i w:val="0"/>
                <w:iCs w:val="0"/>
                <w:caps w:val="0"/>
                <w:color w:val="000000"/>
                <w:spacing w:val="0"/>
                <w:sz w:val="31"/>
                <w:szCs w:val="31"/>
                <w:bdr w:val="none" w:color="auto" w:sz="0" w:space="0"/>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5" w:hRule="atLeast"/>
        </w:trPr>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海南政办发〔2008〕19号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乌海市海南区人民政府办公室关于印发《海南区殡葬管理实施意见》的通知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2</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海南政办发〔2013〕34号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乌海市海南区人民政府办公室关于印发《海南区特种设备重大事故隐患政府挂牌督办制度》的通知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3</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海南政办发〔2015〕71号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关于印发《海南区人才公寓实施方案》的通知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4</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海南政办发〔2016〕5号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关于印发《海南区进一步加强村医队伍建设实施方案》的通知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5</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海南政办发〔2016〕11号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关于印发《海南区预决算公开工作方案》的通知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6</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海南政办发〔2016〕27号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关于印发《关于加强农区留守儿童关爱保护工作的实施方案》的通知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5" w:hRule="atLeast"/>
        </w:trPr>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7</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海南区人民政府</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海南政发〔2017〕40号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关于印发《西鄂尔多斯自然保护区海南区范围内工业企业退出方案》的通知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8</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海南区人民政府</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海南政发〔2017〕41号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关于印发《西鄂尔多斯自然保护区海南区范围内矿业权退出方案》的通知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9</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海南政办发〔2017〕3号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关于印发《乌海市海南区农区饮水安全工程运行管理办法》的通知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10</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海南政办发〔2017〕4号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关于印发《乌海市海南区环境保护工作网格化监管实施方案》的通知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11</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海南政办发〔2017〕43号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关于印发《乌海市海南区进一步加强疫苗流通和预防接种管理工作的实施方案》的通知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12</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海南政办发〔2017〕57号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关于印发《海南区企业诚信档案管理制度》的通知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13</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海南政办发〔2017〕58号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关于印发《海南区建立完善守信联合激励和失信联合惩戒制度加快推进社会诚信建设实施意见》的通知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14</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海南政办发〔2017〕67号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乌海市海南区人民政府办公室关于印发《海南区重大行政决策合法性审查制度》的通知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15</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海南政办发〔2017〕70号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乌海市海南区人民政府办公室关于印发《海南区农业水价综合改革实施方案》的通知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trPr>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16</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海南政办发〔2018〕15号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乌海市海南区人民政府办公室《关于更新环境保护网格化监管工作方案》的通知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17</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海南政办发〔2019〕3号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关于印发《海南区土壤污染防治行动实施方案》的通知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18</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海南政办发〔2019〕10号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关于印发《乌海市海南区“散乱污”工业企业综合整治专项行动方案》的通知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19</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海南政办发〔2019〕12号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关于印发《关于调整优化海南区属国有企业布局结构做强做优做大国有资本的实施意见》的通知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20</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海南政办发〔2019〕13号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关于印发《海南区“整治婚丧礼俗树立文明新风”工作方案》的通知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21</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海南政办发〔2019〕16号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关于印发《海南区建立健全现代医院管理制度工作方案》的通知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22</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海南政办发〔2019〕24号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关于印发《改革完善全科医生培养与使用激励机制的实施意见》的通知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23</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海南政办发〔2020〕25号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关于印发《乌海市海南区禁止燃放烟花爆竹工作实施方案》的通知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24</w:t>
            </w:r>
          </w:p>
        </w:tc>
        <w:tc>
          <w:tcPr>
            <w:tcW w:w="25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海南政办发〔2022〕27号</w:t>
            </w:r>
          </w:p>
        </w:tc>
        <w:tc>
          <w:tcPr>
            <w:tcW w:w="520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关于印发《海南区政府投资项目审计监督办法》的通知</w:t>
            </w:r>
          </w:p>
        </w:tc>
        <w:tc>
          <w:tcPr>
            <w:tcW w:w="274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14895" w:type="dxa"/>
            <w:gridSpan w:val="5"/>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default" w:ascii="Times New Roman" w:hAnsi="Times New Roman" w:eastAsia="sans-serif" w:cs="Times New Roman"/>
                <w:i w:val="0"/>
                <w:iCs w:val="0"/>
                <w:caps w:val="0"/>
                <w:color w:val="000000"/>
                <w:spacing w:val="0"/>
                <w:sz w:val="31"/>
                <w:szCs w:val="31"/>
                <w:bdr w:val="none" w:color="auto" w:sz="0" w:space="0"/>
              </w:rPr>
              <w:t>二、宣布废止文件（1件）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w:t>
            </w:r>
          </w:p>
        </w:tc>
        <w:tc>
          <w:tcPr>
            <w:tcW w:w="253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海南政办发〔2017〕60号</w:t>
            </w:r>
          </w:p>
        </w:tc>
        <w:tc>
          <w:tcPr>
            <w:tcW w:w="520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乌海市海南区人民政府办公室关于印发《教育精准扶贫资助资金管理办法》的通知</w:t>
            </w:r>
          </w:p>
        </w:tc>
        <w:tc>
          <w:tcPr>
            <w:tcW w:w="274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废止，已制定印发《海南区财政衔接推进乡村振兴补助资金管理制度》（海南财发〔2021〕141号），包含教育精准扶贫</w:t>
            </w:r>
            <w:r>
              <w:rPr>
                <w:rFonts w:hint="default" w:ascii="sans-serif" w:hAnsi="sans-serif" w:eastAsia="sans-serif" w:cs="sans-serif"/>
                <w:i w:val="0"/>
                <w:iCs w:val="0"/>
                <w:caps w:val="0"/>
                <w:color w:val="000000"/>
                <w:spacing w:val="0"/>
                <w:sz w:val="28"/>
                <w:szCs w:val="28"/>
                <w:bdr w:val="none" w:color="auto" w:sz="0" w:space="0"/>
              </w:rPr>
              <w:t>资助资金管理方式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14895" w:type="dxa"/>
            <w:gridSpan w:val="5"/>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textAlignment w:val="center"/>
            </w:pPr>
            <w:r>
              <w:rPr>
                <w:rFonts w:hint="default" w:ascii="Times New Roman" w:hAnsi="Times New Roman" w:eastAsia="sans-serif" w:cs="Times New Roman"/>
                <w:i w:val="0"/>
                <w:iCs w:val="0"/>
                <w:caps w:val="0"/>
                <w:color w:val="000000"/>
                <w:spacing w:val="0"/>
                <w:sz w:val="31"/>
                <w:szCs w:val="31"/>
                <w:bdr w:val="none" w:color="auto" w:sz="0" w:space="0"/>
              </w:rPr>
              <w:t>三、宣布失效文件（1件）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03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w:t>
            </w:r>
          </w:p>
        </w:tc>
        <w:tc>
          <w:tcPr>
            <w:tcW w:w="253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海南区政府办公室</w:t>
            </w:r>
          </w:p>
        </w:tc>
        <w:tc>
          <w:tcPr>
            <w:tcW w:w="337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海南政办发〔2020〕10号</w:t>
            </w:r>
          </w:p>
        </w:tc>
        <w:tc>
          <w:tcPr>
            <w:tcW w:w="520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关于印发《海南区政府投资项目审计监督办法（试行）》的通知</w:t>
            </w:r>
          </w:p>
        </w:tc>
        <w:tc>
          <w:tcPr>
            <w:tcW w:w="274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文件到期，宣布失效</w:t>
            </w:r>
          </w:p>
        </w:tc>
      </w:tr>
    </w:tbl>
    <w:p>
      <w:pPr>
        <w:pStyle w:val="2"/>
        <w:keepNext w:val="0"/>
        <w:keepLines w:val="0"/>
        <w:widowControl/>
        <w:suppressLineNumbers w:val="0"/>
        <w:spacing w:before="75" w:beforeAutospacing="0" w:after="75" w:afterAutospacing="0" w:line="555"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jc w:val="both"/>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31"/>
          <w:szCs w:val="31"/>
        </w:rPr>
        <w:t>附件2</w:t>
      </w:r>
    </w:p>
    <w:p>
      <w:pPr>
        <w:pStyle w:val="2"/>
        <w:keepNext w:val="0"/>
        <w:keepLines w:val="0"/>
        <w:widowControl/>
        <w:suppressLineNumbers w:val="0"/>
        <w:spacing w:before="75" w:beforeAutospacing="0" w:after="75" w:afterAutospacing="0" w:line="555" w:lineRule="atLeast"/>
        <w:ind w:left="0" w:right="0" w:firstLine="0"/>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43"/>
          <w:szCs w:val="43"/>
        </w:rPr>
        <w:t>乌海市海南区人民政府拟废止、宣布失效文件目录</w:t>
      </w:r>
    </w:p>
    <w:tbl>
      <w:tblPr>
        <w:tblW w:w="14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75"/>
        <w:gridCol w:w="3930"/>
        <w:gridCol w:w="3480"/>
        <w:gridCol w:w="6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975"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default" w:ascii="Times New Roman" w:hAnsi="Times New Roman" w:eastAsia="sans-serif" w:cs="Times New Roman"/>
                <w:i w:val="0"/>
                <w:iCs w:val="0"/>
                <w:caps w:val="0"/>
                <w:color w:val="000000"/>
                <w:spacing w:val="0"/>
                <w:sz w:val="31"/>
                <w:szCs w:val="31"/>
                <w:bdr w:val="none" w:color="auto" w:sz="0" w:space="0"/>
              </w:rPr>
              <w:t>序号</w:t>
            </w:r>
          </w:p>
        </w:tc>
        <w:tc>
          <w:tcPr>
            <w:tcW w:w="3930"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default" w:ascii="Times New Roman" w:hAnsi="Times New Roman" w:eastAsia="sans-serif" w:cs="Times New Roman"/>
                <w:i w:val="0"/>
                <w:iCs w:val="0"/>
                <w:caps w:val="0"/>
                <w:color w:val="000000"/>
                <w:spacing w:val="0"/>
                <w:sz w:val="31"/>
                <w:szCs w:val="31"/>
                <w:bdr w:val="none" w:color="auto" w:sz="0" w:space="0"/>
              </w:rPr>
              <w:t>发文机关</w:t>
            </w:r>
          </w:p>
        </w:tc>
        <w:tc>
          <w:tcPr>
            <w:tcW w:w="3480"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default" w:ascii="Times New Roman" w:hAnsi="Times New Roman" w:eastAsia="sans-serif" w:cs="Times New Roman"/>
                <w:i w:val="0"/>
                <w:iCs w:val="0"/>
                <w:caps w:val="0"/>
                <w:color w:val="000000"/>
                <w:spacing w:val="0"/>
                <w:sz w:val="31"/>
                <w:szCs w:val="31"/>
                <w:bdr w:val="none" w:color="auto" w:sz="0" w:space="0"/>
              </w:rPr>
              <w:t>文号</w:t>
            </w:r>
          </w:p>
        </w:tc>
        <w:tc>
          <w:tcPr>
            <w:tcW w:w="6300"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default" w:ascii="Times New Roman" w:hAnsi="Times New Roman" w:eastAsia="sans-serif" w:cs="Times New Roman"/>
                <w:i w:val="0"/>
                <w:iCs w:val="0"/>
                <w:caps w:val="0"/>
                <w:color w:val="000000"/>
                <w:spacing w:val="0"/>
                <w:sz w:val="31"/>
                <w:szCs w:val="31"/>
                <w:bdr w:val="none" w:color="auto" w:sz="0" w:space="0"/>
              </w:rPr>
              <w:t>文件标题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14685" w:type="dxa"/>
            <w:gridSpan w:val="4"/>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Times New Roman" w:hAnsi="Times New Roman" w:eastAsia="sans-serif" w:cs="Times New Roman"/>
                <w:i w:val="0"/>
                <w:iCs w:val="0"/>
                <w:caps w:val="0"/>
                <w:color w:val="000000"/>
                <w:spacing w:val="0"/>
                <w:sz w:val="31"/>
                <w:szCs w:val="31"/>
                <w:bdr w:val="none" w:color="auto" w:sz="0" w:space="0"/>
              </w:rPr>
              <w:t>一、废止文件（2件）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rPr>
        <w:tc>
          <w:tcPr>
            <w:tcW w:w="9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w:t>
            </w:r>
          </w:p>
        </w:tc>
        <w:tc>
          <w:tcPr>
            <w:tcW w:w="3930"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w:t>
            </w:r>
          </w:p>
        </w:tc>
        <w:tc>
          <w:tcPr>
            <w:tcW w:w="3480"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海南政发〔2019〕19号</w:t>
            </w:r>
          </w:p>
        </w:tc>
        <w:tc>
          <w:tcPr>
            <w:tcW w:w="6300"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关于加强政务诚信建设的实施方案的通知》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9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2</w:t>
            </w:r>
          </w:p>
        </w:tc>
        <w:tc>
          <w:tcPr>
            <w:tcW w:w="393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w:t>
            </w:r>
          </w:p>
        </w:tc>
        <w:tc>
          <w:tcPr>
            <w:tcW w:w="348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海南政办发〔2017〕12号</w:t>
            </w:r>
          </w:p>
        </w:tc>
        <w:tc>
          <w:tcPr>
            <w:tcW w:w="630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关于转发《关于全面两孩政策实施后计划生育奖励扶助政策调整衔接的通知》的通知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14685" w:type="dxa"/>
            <w:gridSpan w:val="4"/>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Times New Roman" w:hAnsi="Times New Roman" w:eastAsia="sans-serif" w:cs="Times New Roman"/>
                <w:i w:val="0"/>
                <w:iCs w:val="0"/>
                <w:caps w:val="0"/>
                <w:color w:val="000000"/>
                <w:spacing w:val="0"/>
                <w:sz w:val="31"/>
                <w:szCs w:val="31"/>
                <w:bdr w:val="none" w:color="auto" w:sz="0" w:space="0"/>
              </w:rPr>
              <w:t>二、宣布失效文件（4件）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1</w:t>
            </w:r>
          </w:p>
        </w:tc>
        <w:tc>
          <w:tcPr>
            <w:tcW w:w="3930"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w:t>
            </w:r>
          </w:p>
        </w:tc>
        <w:tc>
          <w:tcPr>
            <w:tcW w:w="3480"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海南政办发〔2012〕15号</w:t>
            </w:r>
          </w:p>
        </w:tc>
        <w:tc>
          <w:tcPr>
            <w:tcW w:w="6300" w:type="dxa"/>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关于印发《海南区深入推进质量兴区工作实施方案》的通知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05" w:hRule="atLeast"/>
        </w:trPr>
        <w:tc>
          <w:tcPr>
            <w:tcW w:w="9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2</w:t>
            </w:r>
          </w:p>
        </w:tc>
        <w:tc>
          <w:tcPr>
            <w:tcW w:w="393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w:t>
            </w:r>
          </w:p>
        </w:tc>
        <w:tc>
          <w:tcPr>
            <w:tcW w:w="348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海南政办字〔2013〕18号</w:t>
            </w:r>
          </w:p>
        </w:tc>
        <w:tc>
          <w:tcPr>
            <w:tcW w:w="630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关于转发《乌海市人民政府办公厅关于2013年度市本级公务车辆定点保险有关事宜的通知》的通知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5" w:hRule="atLeast"/>
        </w:trPr>
        <w:tc>
          <w:tcPr>
            <w:tcW w:w="9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3</w:t>
            </w:r>
          </w:p>
        </w:tc>
        <w:tc>
          <w:tcPr>
            <w:tcW w:w="393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w:t>
            </w:r>
          </w:p>
        </w:tc>
        <w:tc>
          <w:tcPr>
            <w:tcW w:w="348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海南政办发〔2018〕4号</w:t>
            </w:r>
          </w:p>
        </w:tc>
        <w:tc>
          <w:tcPr>
            <w:tcW w:w="630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关于印发《海南区“十三五”结核病防治规划实施方案》的通知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7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4</w:t>
            </w:r>
          </w:p>
        </w:tc>
        <w:tc>
          <w:tcPr>
            <w:tcW w:w="393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w:t>
            </w:r>
          </w:p>
        </w:tc>
        <w:tc>
          <w:tcPr>
            <w:tcW w:w="348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海南政办发〔2021〕37号</w:t>
            </w:r>
          </w:p>
        </w:tc>
        <w:tc>
          <w:tcPr>
            <w:tcW w:w="630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乌海市海南区人民政府办公室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pPr>
            <w:r>
              <w:rPr>
                <w:rFonts w:hint="default" w:ascii="Times New Roman" w:hAnsi="Times New Roman" w:eastAsia="sans-serif" w:cs="Times New Roman"/>
                <w:i w:val="0"/>
                <w:iCs w:val="0"/>
                <w:caps w:val="0"/>
                <w:color w:val="000000"/>
                <w:spacing w:val="0"/>
                <w:sz w:val="28"/>
                <w:szCs w:val="28"/>
                <w:bdr w:val="none" w:color="auto" w:sz="0" w:space="0"/>
              </w:rPr>
              <w:t>关于印发《海南区保障农区居民冬季取暖用煤工作方案》的通知</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Calibri" w:hAnsi="Calibri" w:eastAsia="Calibri" w:cs="Calibri"/>
          <w:i w:val="0"/>
          <w:iCs w:val="0"/>
          <w:caps w:val="0"/>
          <w:color w:val="000000"/>
          <w:spacing w:val="0"/>
          <w:sz w:val="21"/>
          <w:szCs w:val="21"/>
        </w:rPr>
        <w:t> </w:t>
      </w:r>
    </w:p>
    <w:p>
      <w:pPr>
        <w:pStyle w:val="2"/>
        <w:keepNext w:val="0"/>
        <w:keepLines w:val="0"/>
        <w:widowControl/>
        <w:suppressLineNumbers w:val="0"/>
        <w:spacing w:before="0" w:beforeAutospacing="0" w:after="0" w:afterAutospacing="0" w:line="315" w:lineRule="atLeast"/>
        <w:ind w:left="0" w:right="15" w:firstLine="0"/>
        <w:jc w:val="both"/>
        <w:textAlignment w:val="baseline"/>
        <w:rPr>
          <w:rFonts w:hint="default" w:ascii="sans-serif" w:hAnsi="sans-serif" w:eastAsia="sans-serif" w:cs="sans-serif"/>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31"/>
          <w:szCs w:val="31"/>
          <w:vertAlign w:val="baseline"/>
        </w:rPr>
        <w:t>———————————————————————————</w:t>
      </w:r>
    </w:p>
    <w:p>
      <w:pPr>
        <w:pStyle w:val="2"/>
        <w:keepNext w:val="0"/>
        <w:keepLines w:val="0"/>
        <w:widowControl/>
        <w:suppressLineNumbers w:val="0"/>
        <w:spacing w:before="0" w:beforeAutospacing="0" w:after="0" w:afterAutospacing="0" w:line="315" w:lineRule="atLeast"/>
        <w:ind w:left="1035" w:right="15" w:firstLine="0"/>
        <w:textAlignment w:val="baseline"/>
        <w:rPr>
          <w:rFonts w:hint="default" w:ascii="sans-serif" w:hAnsi="sans-serif" w:eastAsia="sans-serif" w:cs="sans-serif"/>
          <w:i w:val="0"/>
          <w:iCs w:val="0"/>
          <w:caps w:val="0"/>
          <w:color w:val="000000"/>
          <w:spacing w:val="0"/>
          <w:sz w:val="24"/>
          <w:szCs w:val="24"/>
        </w:rPr>
      </w:pPr>
      <w:r>
        <w:rPr>
          <w:rFonts w:hint="default" w:ascii="Times New Roman" w:hAnsi="Times New Roman" w:eastAsia="sans-serif" w:cs="Times New Roman"/>
          <w:i w:val="0"/>
          <w:iCs w:val="0"/>
          <w:caps w:val="0"/>
          <w:color w:val="000000"/>
          <w:spacing w:val="-15"/>
          <w:sz w:val="28"/>
          <w:szCs w:val="28"/>
          <w:vertAlign w:val="baseline"/>
        </w:rPr>
        <w:t>抄送：区委</w:t>
      </w:r>
      <w:r>
        <w:rPr>
          <w:rFonts w:hint="default" w:ascii="sans-serif" w:hAnsi="sans-serif" w:eastAsia="sans-serif" w:cs="sans-serif"/>
          <w:i w:val="0"/>
          <w:iCs w:val="0"/>
          <w:caps w:val="0"/>
          <w:color w:val="000000"/>
          <w:spacing w:val="-15"/>
          <w:sz w:val="28"/>
          <w:szCs w:val="28"/>
          <w:vertAlign w:val="baseline"/>
        </w:rPr>
        <w:t>、</w:t>
      </w:r>
      <w:r>
        <w:rPr>
          <w:rFonts w:hint="default" w:ascii="Times New Roman" w:hAnsi="Times New Roman" w:eastAsia="sans-serif" w:cs="Times New Roman"/>
          <w:i w:val="0"/>
          <w:iCs w:val="0"/>
          <w:caps w:val="0"/>
          <w:color w:val="000000"/>
          <w:spacing w:val="-15"/>
          <w:sz w:val="28"/>
          <w:szCs w:val="28"/>
          <w:vertAlign w:val="baseline"/>
        </w:rPr>
        <w:t>人大、政协办公室，人武部、纪委</w:t>
      </w:r>
      <w:r>
        <w:rPr>
          <w:rFonts w:hint="default" w:ascii="sans-serif" w:hAnsi="sans-serif" w:eastAsia="sans-serif" w:cs="sans-serif"/>
          <w:i w:val="0"/>
          <w:iCs w:val="0"/>
          <w:caps w:val="0"/>
          <w:color w:val="000000"/>
          <w:spacing w:val="-15"/>
          <w:sz w:val="28"/>
          <w:szCs w:val="28"/>
          <w:vertAlign w:val="baseline"/>
        </w:rPr>
        <w:t>监委</w:t>
      </w:r>
      <w:r>
        <w:rPr>
          <w:rFonts w:hint="default" w:ascii="Times New Roman" w:hAnsi="Times New Roman" w:eastAsia="sans-serif" w:cs="Times New Roman"/>
          <w:i w:val="0"/>
          <w:iCs w:val="0"/>
          <w:caps w:val="0"/>
          <w:color w:val="000000"/>
          <w:spacing w:val="-15"/>
          <w:sz w:val="28"/>
          <w:szCs w:val="28"/>
          <w:vertAlign w:val="baseline"/>
        </w:rPr>
        <w:t>，法院、检察院，各人民团体。</w:t>
      </w:r>
    </w:p>
    <w:p>
      <w:pPr>
        <w:pStyle w:val="2"/>
        <w:keepNext w:val="0"/>
        <w:keepLines w:val="0"/>
        <w:widowControl/>
        <w:suppressLineNumbers w:val="0"/>
        <w:spacing w:before="0" w:beforeAutospacing="0" w:after="0" w:afterAutospacing="0" w:line="315" w:lineRule="atLeast"/>
        <w:ind w:left="0" w:right="15" w:firstLine="0"/>
        <w:jc w:val="both"/>
        <w:textAlignment w:val="baseline"/>
        <w:rPr>
          <w:rFonts w:hint="default" w:ascii="sans-serif" w:hAnsi="sans-serif" w:eastAsia="sans-serif" w:cs="sans-serif"/>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31"/>
          <w:szCs w:val="31"/>
          <w:vertAlign w:val="baseline"/>
        </w:rPr>
        <w:t>———————————————————————————</w:t>
      </w:r>
    </w:p>
    <w:p>
      <w:pPr>
        <w:pStyle w:val="2"/>
        <w:keepNext w:val="0"/>
        <w:keepLines w:val="0"/>
        <w:widowControl/>
        <w:suppressLineNumbers w:val="0"/>
        <w:spacing w:before="0" w:beforeAutospacing="0" w:after="0" w:afterAutospacing="0" w:line="315" w:lineRule="atLeast"/>
        <w:ind w:left="0" w:right="15" w:firstLine="300"/>
        <w:jc w:val="both"/>
        <w:textAlignment w:val="baseline"/>
        <w:rPr>
          <w:rFonts w:hint="default" w:ascii="sans-serif" w:hAnsi="sans-serif" w:eastAsia="sans-serif" w:cs="sans-serif"/>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8"/>
          <w:szCs w:val="28"/>
          <w:vertAlign w:val="baseline"/>
        </w:rPr>
        <w:t>乌海市海南区人民政府办公室              2022年9月1日印发</w:t>
      </w:r>
    </w:p>
    <w:p>
      <w:pPr>
        <w:pStyle w:val="2"/>
        <w:keepNext w:val="0"/>
        <w:keepLines w:val="0"/>
        <w:widowControl/>
        <w:suppressLineNumbers w:val="0"/>
        <w:spacing w:before="75" w:beforeAutospacing="0" w:after="75" w:afterAutospacing="0" w:line="315" w:lineRule="atLeast"/>
        <w:ind w:left="0" w:right="15" w:firstLine="0"/>
        <w:textAlignment w:val="baseline"/>
        <w:rPr>
          <w:rFonts w:hint="default" w:ascii="sans-serif" w:hAnsi="sans-serif" w:eastAsia="sans-serif" w:cs="sans-serif"/>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31"/>
          <w:szCs w:val="31"/>
          <w:vertAlign w:val="baseline"/>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NThjYWQ5MGYyZWU4YTUyMjVjMTIxOGI2Y2FjYWYifQ=="/>
  </w:docVars>
  <w:rsids>
    <w:rsidRoot w:val="0B244A3A"/>
    <w:rsid w:val="0B244A3A"/>
    <w:rsid w:val="39D27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493</Words>
  <Characters>586</Characters>
  <Lines>0</Lines>
  <Paragraphs>0</Paragraphs>
  <TotalTime>2</TotalTime>
  <ScaleCrop>false</ScaleCrop>
  <LinksUpToDate>false</LinksUpToDate>
  <CharactersWithSpaces>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2023-07-17T07:36:00Z</dcterms:created>
  <dc:creator>单涛</dc:creator>
  <cp:lastModifiedBy>单涛</cp:lastModifiedBy>
  <dcterms:modified xsi:type="dcterms:W3CDTF">2023-07-17T07:49:28Z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753518E26B694427B27CB833E8CECDFA_11</vt:lpwstr>
  </property>
</Properties>
</file>