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634" w:lineRule="exact"/>
        <w:ind w:right="1161" w:firstLine="3975" w:firstLineChars="1100"/>
        <w:jc w:val="both"/>
      </w:pPr>
      <w:r>
        <mc:AlternateContent>
          <mc:Choice Requires="wps">
            <w:drawing>
              <wp:anchor distT="0" distB="0" distL="114300" distR="114300" simplePos="0" relativeHeight="251659264" behindDoc="0" locked="0" layoutInCell="1" allowOverlap="1">
                <wp:simplePos x="0" y="0"/>
                <wp:positionH relativeFrom="page">
                  <wp:posOffset>828675</wp:posOffset>
                </wp:positionH>
                <wp:positionV relativeFrom="paragraph">
                  <wp:posOffset>355600</wp:posOffset>
                </wp:positionV>
                <wp:extent cx="9038590" cy="5160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038590" cy="5160010"/>
                        </a:xfrm>
                        <a:prstGeom prst="rect">
                          <a:avLst/>
                        </a:prstGeom>
                        <a:noFill/>
                        <a:ln>
                          <a:noFill/>
                        </a:ln>
                      </wps:spPr>
                      <wps:txbx>
                        <w:txbxContent>
                          <w:tbl>
                            <w:tblPr>
                              <w:tblStyle w:val="3"/>
                              <w:tblW w:w="1422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2"/>
                              <w:gridCol w:w="667"/>
                              <w:gridCol w:w="835"/>
                              <w:gridCol w:w="2257"/>
                              <w:gridCol w:w="3090"/>
                              <w:gridCol w:w="1454"/>
                              <w:gridCol w:w="785"/>
                              <w:gridCol w:w="918"/>
                              <w:gridCol w:w="704"/>
                              <w:gridCol w:w="668"/>
                              <w:gridCol w:w="505"/>
                              <w:gridCol w:w="668"/>
                              <w:gridCol w:w="670"/>
                              <w:gridCol w:w="5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02" w:type="dxa"/>
                                  <w:vMerge w:val="restart"/>
                                  <w:tcBorders>
                                    <w:bottom w:val="single" w:color="000000" w:sz="4" w:space="0"/>
                                  </w:tcBorders>
                                </w:tcPr>
                                <w:p>
                                  <w:pPr>
                                    <w:pStyle w:val="5"/>
                                    <w:spacing w:before="13"/>
                                    <w:rPr>
                                      <w:rFonts w:ascii="方正小标宋简体"/>
                                      <w:b/>
                                      <w:sz w:val="18"/>
                                    </w:rPr>
                                  </w:pPr>
                                </w:p>
                                <w:p>
                                  <w:pPr>
                                    <w:pStyle w:val="5"/>
                                    <w:spacing w:line="266" w:lineRule="auto"/>
                                    <w:ind w:left="139" w:right="130"/>
                                    <w:rPr>
                                      <w:rFonts w:ascii="黑体" w:eastAsia="黑体"/>
                                    </w:rPr>
                                  </w:pPr>
                                  <w:r>
                                    <w:rPr>
                                      <w:rFonts w:hint="eastAsia" w:ascii="黑体" w:eastAsia="黑体"/>
                                    </w:rPr>
                                    <w:t>序号</w:t>
                                  </w:r>
                                </w:p>
                              </w:tc>
                              <w:tc>
                                <w:tcPr>
                                  <w:tcW w:w="1502" w:type="dxa"/>
                                  <w:gridSpan w:val="2"/>
                                </w:tcPr>
                                <w:p>
                                  <w:pPr>
                                    <w:pStyle w:val="5"/>
                                    <w:spacing w:before="15" w:line="277" w:lineRule="exact"/>
                                    <w:ind w:left="311"/>
                                    <w:rPr>
                                      <w:rFonts w:ascii="黑体" w:eastAsia="黑体"/>
                                    </w:rPr>
                                  </w:pPr>
                                  <w:r>
                                    <w:rPr>
                                      <w:rFonts w:hint="eastAsia" w:ascii="黑体" w:eastAsia="黑体"/>
                                    </w:rPr>
                                    <w:t>公开事项</w:t>
                                  </w:r>
                                </w:p>
                              </w:tc>
                              <w:tc>
                                <w:tcPr>
                                  <w:tcW w:w="2257" w:type="dxa"/>
                                  <w:vMerge w:val="restart"/>
                                </w:tcPr>
                                <w:p>
                                  <w:pPr>
                                    <w:pStyle w:val="5"/>
                                    <w:spacing w:before="10"/>
                                    <w:rPr>
                                      <w:rFonts w:ascii="方正小标宋简体"/>
                                      <w:b/>
                                      <w:sz w:val="27"/>
                                    </w:rPr>
                                  </w:pPr>
                                </w:p>
                                <w:p>
                                  <w:pPr>
                                    <w:pStyle w:val="5"/>
                                    <w:ind w:left="206"/>
                                    <w:rPr>
                                      <w:rFonts w:ascii="黑体" w:eastAsia="黑体"/>
                                    </w:rPr>
                                  </w:pPr>
                                  <w:r>
                                    <w:rPr>
                                      <w:rFonts w:hint="eastAsia" w:ascii="黑体" w:eastAsia="黑体"/>
                                    </w:rPr>
                                    <w:t>公开内容（要素）</w:t>
                                  </w:r>
                                </w:p>
                              </w:tc>
                              <w:tc>
                                <w:tcPr>
                                  <w:tcW w:w="3090" w:type="dxa"/>
                                  <w:vMerge w:val="restart"/>
                                </w:tcPr>
                                <w:p>
                                  <w:pPr>
                                    <w:pStyle w:val="5"/>
                                    <w:spacing w:before="10"/>
                                    <w:rPr>
                                      <w:rFonts w:ascii="方正小标宋简体"/>
                                      <w:b/>
                                      <w:sz w:val="27"/>
                                    </w:rPr>
                                  </w:pPr>
                                </w:p>
                                <w:p>
                                  <w:pPr>
                                    <w:pStyle w:val="5"/>
                                    <w:ind w:left="895" w:firstLine="220" w:firstLineChars="100"/>
                                    <w:rPr>
                                      <w:rFonts w:ascii="黑体" w:eastAsia="黑体"/>
                                    </w:rPr>
                                  </w:pPr>
                                  <w:r>
                                    <w:rPr>
                                      <w:rFonts w:hint="eastAsia" w:ascii="黑体" w:eastAsia="黑体"/>
                                    </w:rPr>
                                    <w:t>公开依据</w:t>
                                  </w:r>
                                </w:p>
                              </w:tc>
                              <w:tc>
                                <w:tcPr>
                                  <w:tcW w:w="1454" w:type="dxa"/>
                                  <w:vMerge w:val="restart"/>
                                </w:tcPr>
                                <w:p>
                                  <w:pPr>
                                    <w:pStyle w:val="5"/>
                                    <w:spacing w:before="10"/>
                                    <w:rPr>
                                      <w:rFonts w:ascii="方正小标宋简体"/>
                                      <w:b/>
                                      <w:sz w:val="27"/>
                                    </w:rPr>
                                  </w:pPr>
                                </w:p>
                                <w:p>
                                  <w:pPr>
                                    <w:pStyle w:val="5"/>
                                    <w:ind w:left="142" w:firstLine="220" w:firstLineChars="100"/>
                                    <w:rPr>
                                      <w:rFonts w:ascii="黑体" w:eastAsia="黑体"/>
                                    </w:rPr>
                                  </w:pPr>
                                  <w:r>
                                    <w:rPr>
                                      <w:rFonts w:hint="eastAsia" w:ascii="黑体" w:eastAsia="黑体"/>
                                    </w:rPr>
                                    <w:t>公开时限</w:t>
                                  </w:r>
                                </w:p>
                              </w:tc>
                              <w:tc>
                                <w:tcPr>
                                  <w:tcW w:w="785" w:type="dxa"/>
                                  <w:vMerge w:val="restart"/>
                                </w:tcPr>
                                <w:p>
                                  <w:pPr>
                                    <w:pStyle w:val="5"/>
                                    <w:spacing w:before="10"/>
                                    <w:rPr>
                                      <w:rFonts w:ascii="方正小标宋简体"/>
                                      <w:b/>
                                      <w:sz w:val="27"/>
                                    </w:rPr>
                                  </w:pPr>
                                </w:p>
                                <w:p>
                                  <w:pPr>
                                    <w:pStyle w:val="5"/>
                                    <w:ind w:left="144"/>
                                    <w:rPr>
                                      <w:rFonts w:hint="eastAsia" w:ascii="黑体" w:eastAsia="黑体"/>
                                    </w:rPr>
                                  </w:pPr>
                                  <w:r>
                                    <w:rPr>
                                      <w:rFonts w:hint="eastAsia" w:ascii="黑体" w:eastAsia="黑体"/>
                                    </w:rPr>
                                    <w:t>公开</w:t>
                                  </w:r>
                                </w:p>
                                <w:p>
                                  <w:pPr>
                                    <w:pStyle w:val="5"/>
                                    <w:ind w:left="144"/>
                                    <w:rPr>
                                      <w:rFonts w:ascii="黑体" w:eastAsia="黑体"/>
                                    </w:rPr>
                                  </w:pPr>
                                  <w:r>
                                    <w:rPr>
                                      <w:rFonts w:hint="eastAsia" w:ascii="黑体" w:eastAsia="黑体"/>
                                    </w:rPr>
                                    <w:t>主体</w:t>
                                  </w:r>
                                </w:p>
                              </w:tc>
                              <w:tc>
                                <w:tcPr>
                                  <w:tcW w:w="918" w:type="dxa"/>
                                  <w:vMerge w:val="restart"/>
                                </w:tcPr>
                                <w:p>
                                  <w:pPr>
                                    <w:pStyle w:val="5"/>
                                    <w:spacing w:before="13"/>
                                    <w:rPr>
                                      <w:rFonts w:ascii="方正小标宋简体"/>
                                      <w:b/>
                                      <w:sz w:val="18"/>
                                    </w:rPr>
                                  </w:pPr>
                                </w:p>
                                <w:p>
                                  <w:pPr>
                                    <w:pStyle w:val="5"/>
                                    <w:spacing w:line="266" w:lineRule="auto"/>
                                    <w:ind w:left="448" w:right="107" w:hanging="329"/>
                                    <w:rPr>
                                      <w:rFonts w:hint="eastAsia" w:ascii="黑体" w:eastAsia="黑体"/>
                                    </w:rPr>
                                  </w:pPr>
                                  <w:r>
                                    <w:rPr>
                                      <w:rFonts w:hint="eastAsia" w:ascii="黑体" w:eastAsia="黑体"/>
                                    </w:rPr>
                                    <w:t>公开渠</w:t>
                                  </w:r>
                                </w:p>
                                <w:p>
                                  <w:pPr>
                                    <w:pStyle w:val="5"/>
                                    <w:spacing w:line="266" w:lineRule="auto"/>
                                    <w:ind w:left="448" w:right="107" w:hanging="329"/>
                                    <w:rPr>
                                      <w:rFonts w:ascii="黑体" w:eastAsia="黑体"/>
                                    </w:rPr>
                                  </w:pPr>
                                  <w:r>
                                    <w:rPr>
                                      <w:rFonts w:hint="eastAsia" w:ascii="黑体" w:eastAsia="黑体"/>
                                    </w:rPr>
                                    <w:t>道和载体</w:t>
                                  </w:r>
                                </w:p>
                              </w:tc>
                              <w:tc>
                                <w:tcPr>
                                  <w:tcW w:w="1372" w:type="dxa"/>
                                  <w:gridSpan w:val="2"/>
                                </w:tcPr>
                                <w:p>
                                  <w:pPr>
                                    <w:pStyle w:val="5"/>
                                    <w:spacing w:before="15" w:line="277" w:lineRule="exact"/>
                                    <w:ind w:left="221"/>
                                    <w:rPr>
                                      <w:rFonts w:ascii="黑体" w:eastAsia="黑体"/>
                                    </w:rPr>
                                  </w:pPr>
                                  <w:r>
                                    <w:rPr>
                                      <w:rFonts w:hint="eastAsia" w:ascii="黑体" w:eastAsia="黑体"/>
                                    </w:rPr>
                                    <w:t>公开对象</w:t>
                                  </w:r>
                                </w:p>
                              </w:tc>
                              <w:tc>
                                <w:tcPr>
                                  <w:tcW w:w="1173" w:type="dxa"/>
                                  <w:gridSpan w:val="2"/>
                                </w:tcPr>
                                <w:p>
                                  <w:pPr>
                                    <w:pStyle w:val="5"/>
                                    <w:spacing w:before="15" w:line="277" w:lineRule="exact"/>
                                    <w:ind w:left="136"/>
                                    <w:rPr>
                                      <w:rFonts w:ascii="黑体" w:eastAsia="黑体"/>
                                    </w:rPr>
                                  </w:pPr>
                                  <w:r>
                                    <w:rPr>
                                      <w:rFonts w:hint="eastAsia" w:ascii="黑体" w:eastAsia="黑体"/>
                                    </w:rPr>
                                    <w:t>公开方式</w:t>
                                  </w:r>
                                </w:p>
                              </w:tc>
                              <w:tc>
                                <w:tcPr>
                                  <w:tcW w:w="1172" w:type="dxa"/>
                                  <w:gridSpan w:val="2"/>
                                </w:tcPr>
                                <w:p>
                                  <w:pPr>
                                    <w:pStyle w:val="5"/>
                                    <w:spacing w:before="15" w:line="277" w:lineRule="exact"/>
                                    <w:ind w:left="139"/>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02" w:type="dxa"/>
                                  <w:vMerge w:val="continue"/>
                                  <w:tcBorders>
                                    <w:top w:val="single" w:color="000000" w:sz="4" w:space="0"/>
                                    <w:bottom w:val="single" w:color="000000" w:sz="4" w:space="0"/>
                                  </w:tcBorders>
                                </w:tcPr>
                                <w:p>
                                  <w:pPr>
                                    <w:rPr>
                                      <w:sz w:val="2"/>
                                      <w:szCs w:val="2"/>
                                    </w:rPr>
                                  </w:pPr>
                                </w:p>
                              </w:tc>
                              <w:tc>
                                <w:tcPr>
                                  <w:tcW w:w="667" w:type="dxa"/>
                                </w:tcPr>
                                <w:p>
                                  <w:pPr>
                                    <w:pStyle w:val="5"/>
                                    <w:spacing w:before="171" w:line="266" w:lineRule="auto"/>
                                    <w:ind w:left="112" w:right="100"/>
                                    <w:rPr>
                                      <w:rFonts w:ascii="黑体" w:eastAsia="黑体"/>
                                    </w:rPr>
                                  </w:pPr>
                                  <w:r>
                                    <w:rPr>
                                      <w:rFonts w:hint="eastAsia" w:ascii="黑体" w:eastAsia="黑体"/>
                                    </w:rPr>
                                    <w:t>一级事项</w:t>
                                  </w:r>
                                </w:p>
                              </w:tc>
                              <w:tc>
                                <w:tcPr>
                                  <w:tcW w:w="835" w:type="dxa"/>
                                </w:tcPr>
                                <w:p>
                                  <w:pPr>
                                    <w:pStyle w:val="5"/>
                                    <w:spacing w:before="171" w:line="266" w:lineRule="auto"/>
                                    <w:ind w:left="196" w:right="184"/>
                                    <w:rPr>
                                      <w:rFonts w:ascii="黑体" w:eastAsia="黑体"/>
                                    </w:rPr>
                                  </w:pPr>
                                  <w:r>
                                    <w:rPr>
                                      <w:rFonts w:hint="eastAsia" w:ascii="黑体" w:eastAsia="黑体"/>
                                    </w:rPr>
                                    <w:t>二级事项</w:t>
                                  </w:r>
                                </w:p>
                              </w:tc>
                              <w:tc>
                                <w:tcPr>
                                  <w:tcW w:w="2257" w:type="dxa"/>
                                  <w:vMerge w:val="continue"/>
                                  <w:tcBorders>
                                    <w:top w:val="nil"/>
                                  </w:tcBorders>
                                </w:tcPr>
                                <w:p>
                                  <w:pPr>
                                    <w:rPr>
                                      <w:sz w:val="2"/>
                                      <w:szCs w:val="2"/>
                                    </w:rPr>
                                  </w:pPr>
                                </w:p>
                              </w:tc>
                              <w:tc>
                                <w:tcPr>
                                  <w:tcW w:w="3090" w:type="dxa"/>
                                  <w:vMerge w:val="continue"/>
                                  <w:tcBorders>
                                    <w:top w:val="nil"/>
                                  </w:tcBorders>
                                </w:tcPr>
                                <w:p>
                                  <w:pPr>
                                    <w:rPr>
                                      <w:sz w:val="2"/>
                                      <w:szCs w:val="2"/>
                                    </w:rPr>
                                  </w:pPr>
                                </w:p>
                              </w:tc>
                              <w:tc>
                                <w:tcPr>
                                  <w:tcW w:w="1454" w:type="dxa"/>
                                  <w:vMerge w:val="continue"/>
                                  <w:tcBorders>
                                    <w:top w:val="nil"/>
                                  </w:tcBorders>
                                </w:tcPr>
                                <w:p>
                                  <w:pPr>
                                    <w:rPr>
                                      <w:sz w:val="2"/>
                                      <w:szCs w:val="2"/>
                                    </w:rPr>
                                  </w:pPr>
                                </w:p>
                              </w:tc>
                              <w:tc>
                                <w:tcPr>
                                  <w:tcW w:w="785" w:type="dxa"/>
                                  <w:vMerge w:val="continue"/>
                                  <w:tcBorders>
                                    <w:top w:val="nil"/>
                                  </w:tcBorders>
                                </w:tcPr>
                                <w:p>
                                  <w:pPr>
                                    <w:rPr>
                                      <w:sz w:val="2"/>
                                      <w:szCs w:val="2"/>
                                    </w:rPr>
                                  </w:pPr>
                                </w:p>
                              </w:tc>
                              <w:tc>
                                <w:tcPr>
                                  <w:tcW w:w="918" w:type="dxa"/>
                                  <w:vMerge w:val="continue"/>
                                  <w:tcBorders>
                                    <w:top w:val="nil"/>
                                  </w:tcBorders>
                                </w:tcPr>
                                <w:p>
                                  <w:pPr>
                                    <w:rPr>
                                      <w:sz w:val="2"/>
                                      <w:szCs w:val="2"/>
                                    </w:rPr>
                                  </w:pPr>
                                </w:p>
                              </w:tc>
                              <w:tc>
                                <w:tcPr>
                                  <w:tcW w:w="704" w:type="dxa"/>
                                </w:tcPr>
                                <w:p>
                                  <w:pPr>
                                    <w:pStyle w:val="5"/>
                                    <w:spacing w:before="171" w:line="266" w:lineRule="auto"/>
                                    <w:ind w:left="221" w:right="107" w:hanging="111"/>
                                    <w:rPr>
                                      <w:rFonts w:ascii="黑体" w:eastAsia="黑体"/>
                                    </w:rPr>
                                  </w:pPr>
                                  <w:r>
                                    <w:rPr>
                                      <w:rFonts w:hint="eastAsia" w:ascii="黑体" w:eastAsia="黑体"/>
                                    </w:rPr>
                                    <w:t>全社会</w:t>
                                  </w:r>
                                </w:p>
                              </w:tc>
                              <w:tc>
                                <w:tcPr>
                                  <w:tcW w:w="668" w:type="dxa"/>
                                </w:tcPr>
                                <w:p>
                                  <w:pPr>
                                    <w:pStyle w:val="5"/>
                                    <w:spacing w:before="171" w:line="266" w:lineRule="auto"/>
                                    <w:ind w:left="105" w:right="108"/>
                                    <w:rPr>
                                      <w:rFonts w:ascii="黑体" w:eastAsia="黑体"/>
                                    </w:rPr>
                                  </w:pPr>
                                  <w:r>
                                    <w:rPr>
                                      <w:rFonts w:hint="eastAsia" w:ascii="黑体" w:eastAsia="黑体"/>
                                    </w:rPr>
                                    <w:t>特定群众</w:t>
                                  </w:r>
                                </w:p>
                              </w:tc>
                              <w:tc>
                                <w:tcPr>
                                  <w:tcW w:w="505" w:type="dxa"/>
                                </w:tcPr>
                                <w:p>
                                  <w:pPr>
                                    <w:pStyle w:val="5"/>
                                    <w:spacing w:before="171" w:line="266" w:lineRule="auto"/>
                                    <w:ind w:left="131" w:right="140"/>
                                    <w:rPr>
                                      <w:rFonts w:ascii="黑体" w:eastAsia="黑体"/>
                                    </w:rPr>
                                  </w:pPr>
                                  <w:r>
                                    <w:rPr>
                                      <w:rFonts w:hint="eastAsia" w:ascii="黑体" w:eastAsia="黑体"/>
                                    </w:rPr>
                                    <w:t>主动</w:t>
                                  </w:r>
                                </w:p>
                              </w:tc>
                              <w:tc>
                                <w:tcPr>
                                  <w:tcW w:w="668" w:type="dxa"/>
                                </w:tcPr>
                                <w:p>
                                  <w:pPr>
                                    <w:pStyle w:val="5"/>
                                    <w:spacing w:before="15" w:line="266" w:lineRule="auto"/>
                                    <w:ind w:left="108" w:right="105"/>
                                    <w:rPr>
                                      <w:rFonts w:ascii="黑体" w:eastAsia="黑体"/>
                                    </w:rPr>
                                  </w:pPr>
                                  <w:r>
                                    <w:rPr>
                                      <w:rFonts w:hint="eastAsia" w:ascii="黑体" w:eastAsia="黑体"/>
                                    </w:rPr>
                                    <w:t>依申请公</w:t>
                                  </w:r>
                                </w:p>
                                <w:p>
                                  <w:pPr>
                                    <w:pStyle w:val="5"/>
                                    <w:spacing w:line="275" w:lineRule="exact"/>
                                    <w:ind w:left="219"/>
                                    <w:rPr>
                                      <w:rFonts w:ascii="黑体" w:eastAsia="黑体"/>
                                    </w:rPr>
                                  </w:pPr>
                                  <w:r>
                                    <w:rPr>
                                      <w:rFonts w:hint="eastAsia" w:ascii="黑体" w:eastAsia="黑体"/>
                                    </w:rPr>
                                    <w:t>开</w:t>
                                  </w:r>
                                </w:p>
                              </w:tc>
                              <w:tc>
                                <w:tcPr>
                                  <w:tcW w:w="670" w:type="dxa"/>
                                </w:tcPr>
                                <w:p>
                                  <w:pPr>
                                    <w:pStyle w:val="5"/>
                                    <w:spacing w:before="8"/>
                                    <w:rPr>
                                      <w:rFonts w:ascii="方正小标宋简体"/>
                                      <w:b/>
                                      <w:sz w:val="18"/>
                                    </w:rPr>
                                  </w:pPr>
                                </w:p>
                                <w:p>
                                  <w:pPr>
                                    <w:pStyle w:val="5"/>
                                    <w:ind w:left="90" w:right="90"/>
                                    <w:jc w:val="center"/>
                                    <w:rPr>
                                      <w:rFonts w:ascii="黑体" w:eastAsia="黑体"/>
                                    </w:rPr>
                                  </w:pPr>
                                  <w:r>
                                    <w:rPr>
                                      <w:rFonts w:hint="eastAsia" w:ascii="黑体" w:eastAsia="黑体"/>
                                    </w:rPr>
                                    <w:t>县级</w:t>
                                  </w:r>
                                </w:p>
                              </w:tc>
                              <w:tc>
                                <w:tcPr>
                                  <w:tcW w:w="502" w:type="dxa"/>
                                </w:tcPr>
                                <w:p>
                                  <w:pPr>
                                    <w:pStyle w:val="5"/>
                                    <w:spacing w:before="171" w:line="266" w:lineRule="auto"/>
                                    <w:ind w:left="134" w:right="135"/>
                                    <w:rPr>
                                      <w:rFonts w:ascii="黑体" w:eastAsia="黑体"/>
                                    </w:rPr>
                                  </w:pPr>
                                  <w:r>
                                    <w:rPr>
                                      <w:rFonts w:hint="eastAsia" w:ascii="黑体" w:eastAsia="黑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4" w:hRule="atLeast"/>
                              </w:trPr>
                              <w:tc>
                                <w:tcPr>
                                  <w:tcW w:w="502" w:type="dxa"/>
                                  <w:tcBorders>
                                    <w:top w:val="single" w:color="000000" w:sz="4" w:space="0"/>
                                    <w:bottom w:val="single" w:color="000000" w:sz="4" w:space="0"/>
                                  </w:tcBorders>
                                </w:tcPr>
                                <w:p>
                                  <w:pPr>
                                    <w:pStyle w:val="5"/>
                                    <w:rPr>
                                      <w:rFonts w:ascii="方正小标宋简体"/>
                                      <w:b/>
                                      <w:sz w:val="18"/>
                                    </w:rPr>
                                  </w:pPr>
                                </w:p>
                                <w:p>
                                  <w:pPr>
                                    <w:pStyle w:val="5"/>
                                    <w:rPr>
                                      <w:rFonts w:ascii="方正小标宋简体"/>
                                      <w:b/>
                                      <w:sz w:val="18"/>
                                    </w:rPr>
                                  </w:pPr>
                                </w:p>
                                <w:p>
                                  <w:pPr>
                                    <w:pStyle w:val="5"/>
                                    <w:spacing w:before="9"/>
                                    <w:rPr>
                                      <w:rFonts w:ascii="方正小标宋简体"/>
                                      <w:b/>
                                      <w:sz w:val="18"/>
                                    </w:rPr>
                                  </w:pPr>
                                </w:p>
                                <w:p>
                                  <w:pPr>
                                    <w:pStyle w:val="5"/>
                                    <w:ind w:left="5"/>
                                    <w:jc w:val="center"/>
                                    <w:rPr>
                                      <w:sz w:val="18"/>
                                    </w:rPr>
                                  </w:pPr>
                                  <w:r>
                                    <w:rPr>
                                      <w:sz w:val="18"/>
                                    </w:rPr>
                                    <w:t>1</w:t>
                                  </w:r>
                                </w:p>
                              </w:tc>
                              <w:tc>
                                <w:tcPr>
                                  <w:tcW w:w="667" w:type="dxa"/>
                                </w:tcPr>
                                <w:p>
                                  <w:pPr>
                                    <w:pStyle w:val="5"/>
                                    <w:rPr>
                                      <w:rFonts w:ascii="方正小标宋简体"/>
                                      <w:b/>
                                      <w:sz w:val="18"/>
                                    </w:rPr>
                                  </w:pPr>
                                </w:p>
                                <w:p>
                                  <w:pPr>
                                    <w:pStyle w:val="5"/>
                                    <w:spacing w:before="12"/>
                                    <w:rPr>
                                      <w:rFonts w:ascii="方正小标宋简体"/>
                                      <w:b/>
                                      <w:sz w:val="16"/>
                                    </w:rPr>
                                  </w:pPr>
                                </w:p>
                                <w:p>
                                  <w:pPr>
                                    <w:pStyle w:val="5"/>
                                    <w:spacing w:line="249" w:lineRule="auto"/>
                                    <w:ind w:left="153" w:right="141"/>
                                    <w:jc w:val="both"/>
                                    <w:rPr>
                                      <w:sz w:val="18"/>
                                    </w:rPr>
                                  </w:pPr>
                                  <w:r>
                                    <w:rPr>
                                      <w:sz w:val="18"/>
                                    </w:rPr>
                                    <w:t>农业生产发展资金</w:t>
                                  </w:r>
                                </w:p>
                              </w:tc>
                              <w:tc>
                                <w:tcPr>
                                  <w:tcW w:w="835" w:type="dxa"/>
                                </w:tcPr>
                                <w:p>
                                  <w:pPr>
                                    <w:pStyle w:val="5"/>
                                    <w:rPr>
                                      <w:rFonts w:ascii="方正小标宋简体"/>
                                      <w:b/>
                                      <w:sz w:val="18"/>
                                    </w:rPr>
                                  </w:pPr>
                                </w:p>
                                <w:p>
                                  <w:pPr>
                                    <w:pStyle w:val="5"/>
                                    <w:rPr>
                                      <w:rFonts w:ascii="方正小标宋简体"/>
                                      <w:b/>
                                      <w:sz w:val="18"/>
                                    </w:rPr>
                                  </w:pPr>
                                </w:p>
                                <w:p>
                                  <w:pPr>
                                    <w:pStyle w:val="5"/>
                                    <w:spacing w:before="4"/>
                                    <w:rPr>
                                      <w:rFonts w:ascii="方正小标宋简体"/>
                                      <w:b/>
                                      <w:sz w:val="12"/>
                                    </w:rPr>
                                  </w:pPr>
                                </w:p>
                                <w:p>
                                  <w:pPr>
                                    <w:pStyle w:val="5"/>
                                    <w:spacing w:before="1" w:line="249" w:lineRule="auto"/>
                                    <w:ind w:left="146" w:right="136"/>
                                    <w:rPr>
                                      <w:sz w:val="18"/>
                                    </w:rPr>
                                  </w:pPr>
                                  <w:r>
                                    <w:rPr>
                                      <w:sz w:val="18"/>
                                    </w:rPr>
                                    <w:t>农机购置补贴</w:t>
                                  </w:r>
                                </w:p>
                              </w:tc>
                              <w:tc>
                                <w:tcPr>
                                  <w:tcW w:w="2257" w:type="dxa"/>
                                </w:tcPr>
                                <w:p>
                                  <w:pPr>
                                    <w:pStyle w:val="5"/>
                                    <w:spacing w:before="14"/>
                                    <w:ind w:left="108"/>
                                    <w:rPr>
                                      <w:sz w:val="18"/>
                                    </w:rPr>
                                  </w:pPr>
                                  <w:r>
                                    <w:rPr>
                                      <w:sz w:val="18"/>
                                    </w:rPr>
                                    <w:t>政策依据；</w:t>
                                  </w:r>
                                </w:p>
                                <w:p>
                                  <w:pPr>
                                    <w:pStyle w:val="5"/>
                                    <w:spacing w:before="9" w:line="249" w:lineRule="auto"/>
                                    <w:ind w:left="108" w:right="7"/>
                                    <w:rPr>
                                      <w:sz w:val="18"/>
                                    </w:rPr>
                                  </w:pPr>
                                  <w:r>
                                    <w:rPr>
                                      <w:spacing w:val="3"/>
                                      <w:sz w:val="18"/>
                                    </w:rPr>
                                    <w:t>申请指南： 包括补贴对</w:t>
                                  </w:r>
                                  <w:r>
                                    <w:rPr>
                                      <w:spacing w:val="-13"/>
                                      <w:sz w:val="18"/>
                                    </w:rPr>
                                    <w:t>象、补贴范围、补贴标准、</w:t>
                                  </w:r>
                                  <w:r>
                                    <w:rPr>
                                      <w:spacing w:val="-3"/>
                                      <w:sz w:val="18"/>
                                    </w:rPr>
                                    <w:t>申请程序、申请材料、咨</w:t>
                                  </w:r>
                                  <w:r>
                                    <w:rPr>
                                      <w:spacing w:val="-5"/>
                                      <w:sz w:val="18"/>
                                    </w:rPr>
                                    <w:t>询电话、受理单位、办理时限、联系方式等；</w:t>
                                  </w:r>
                                </w:p>
                                <w:p>
                                  <w:pPr>
                                    <w:pStyle w:val="5"/>
                                    <w:spacing w:before="1"/>
                                    <w:ind w:left="108"/>
                                    <w:rPr>
                                      <w:sz w:val="18"/>
                                    </w:rPr>
                                  </w:pPr>
                                  <w:r>
                                    <w:rPr>
                                      <w:sz w:val="18"/>
                                    </w:rPr>
                                    <w:t>补贴结果；</w:t>
                                  </w:r>
                                </w:p>
                                <w:p>
                                  <w:pPr>
                                    <w:pStyle w:val="5"/>
                                    <w:spacing w:line="240" w:lineRule="atLeast"/>
                                    <w:ind w:left="108" w:right="100"/>
                                    <w:rPr>
                                      <w:sz w:val="18"/>
                                    </w:rPr>
                                  </w:pPr>
                                  <w:r>
                                    <w:rPr>
                                      <w:sz w:val="18"/>
                                    </w:rPr>
                                    <w:t>监督渠道： 包括举报电话、地址等。</w:t>
                                  </w:r>
                                </w:p>
                              </w:tc>
                              <w:tc>
                                <w:tcPr>
                                  <w:tcW w:w="3090" w:type="dxa"/>
                                </w:tcPr>
                                <w:p>
                                  <w:pPr>
                                    <w:pStyle w:val="5"/>
                                    <w:rPr>
                                      <w:rFonts w:ascii="方正小标宋简体"/>
                                      <w:b/>
                                      <w:sz w:val="18"/>
                                    </w:rPr>
                                  </w:pPr>
                                </w:p>
                                <w:p>
                                  <w:pPr>
                                    <w:pStyle w:val="5"/>
                                    <w:spacing w:before="1"/>
                                    <w:rPr>
                                      <w:rFonts w:ascii="方正小标宋简体"/>
                                      <w:b/>
                                      <w:sz w:val="10"/>
                                    </w:rPr>
                                  </w:pPr>
                                </w:p>
                                <w:p>
                                  <w:pPr>
                                    <w:pStyle w:val="5"/>
                                    <w:spacing w:line="324" w:lineRule="auto"/>
                                    <w:ind w:left="106" w:right="8"/>
                                    <w:rPr>
                                      <w:sz w:val="18"/>
                                    </w:rPr>
                                  </w:pPr>
                                  <w:r>
                                    <w:rPr>
                                      <w:rFonts w:hint="eastAsia" w:ascii="仿宋_GB2312" w:hAnsi="仿宋_GB2312" w:eastAsia="仿宋_GB2312" w:cs="仿宋_GB2312"/>
                                      <w:i w:val="0"/>
                                      <w:iCs w:val="0"/>
                                      <w:caps w:val="0"/>
                                      <w:color w:val="333333"/>
                                      <w:spacing w:val="0"/>
                                      <w:sz w:val="18"/>
                                      <w:szCs w:val="18"/>
                                      <w:shd w:val="clear" w:fill="FFFFFF"/>
                                    </w:rPr>
                                    <w:t>《国务院关于加快推进农业机械化和农机装备产业转型升级的指导意见》</w:t>
                                  </w:r>
                                  <w:r>
                                    <w:rPr>
                                      <w:rFonts w:hint="eastAsia" w:cs="仿宋_GB2312"/>
                                      <w:i w:val="0"/>
                                      <w:iCs w:val="0"/>
                                      <w:caps w:val="0"/>
                                      <w:color w:val="333333"/>
                                      <w:spacing w:val="0"/>
                                      <w:sz w:val="18"/>
                                      <w:szCs w:val="18"/>
                                      <w:shd w:val="clear" w:fill="FFFFFF"/>
                                      <w:lang w:eastAsia="zh-CN"/>
                                    </w:rPr>
                                    <w:t>、</w:t>
                                  </w:r>
                                  <w:r>
                                    <w:rPr>
                                      <w:rFonts w:hint="eastAsia" w:ascii="仿宋_GB2312" w:hAnsi="仿宋_GB2312" w:eastAsia="仿宋_GB2312" w:cs="仿宋_GB2312"/>
                                      <w:i w:val="0"/>
                                      <w:iCs w:val="0"/>
                                      <w:caps w:val="0"/>
                                      <w:color w:val="333333"/>
                                      <w:spacing w:val="0"/>
                                      <w:sz w:val="18"/>
                                      <w:szCs w:val="18"/>
                                      <w:shd w:val="clear" w:fill="FFFFFF"/>
                                    </w:rPr>
                                    <w:t>《2021—2023年农机购置补贴实施指导意见》</w:t>
                                  </w:r>
                                </w:p>
                              </w:tc>
                              <w:tc>
                                <w:tcPr>
                                  <w:tcW w:w="1454" w:type="dxa"/>
                                </w:tcPr>
                                <w:p>
                                  <w:pPr>
                                    <w:pStyle w:val="5"/>
                                    <w:spacing w:before="5" w:line="240" w:lineRule="atLeast"/>
                                    <w:ind w:left="106" w:right="7"/>
                                    <w:rPr>
                                      <w:sz w:val="18"/>
                                    </w:rPr>
                                  </w:pPr>
                                  <w:r>
                                    <w:rPr>
                                      <w:spacing w:val="14"/>
                                      <w:sz w:val="18"/>
                                    </w:rPr>
                                    <w:t>信息形成或者变更之日</w:t>
                                  </w:r>
                                  <w:r>
                                    <w:rPr>
                                      <w:spacing w:val="28"/>
                                      <w:sz w:val="18"/>
                                    </w:rPr>
                                    <w:t>起</w:t>
                                  </w:r>
                                  <w:r>
                                    <w:rPr>
                                      <w:sz w:val="18"/>
                                    </w:rPr>
                                    <w:t>20</w:t>
                                  </w:r>
                                  <w:r>
                                    <w:rPr>
                                      <w:spacing w:val="-17"/>
                                      <w:sz w:val="18"/>
                                    </w:rPr>
                                    <w:t xml:space="preserve"> 个工作</w:t>
                                  </w:r>
                                  <w:r>
                                    <w:rPr>
                                      <w:spacing w:val="-16"/>
                                      <w:sz w:val="18"/>
                                    </w:rPr>
                                    <w:t>日内。法律、</w:t>
                                  </w:r>
                                  <w:r>
                                    <w:rPr>
                                      <w:spacing w:val="14"/>
                                      <w:sz w:val="18"/>
                                    </w:rPr>
                                    <w:t>法规对政府信息公开的期限另有规定的，从其</w:t>
                                  </w:r>
                                  <w:r>
                                    <w:rPr>
                                      <w:sz w:val="18"/>
                                    </w:rPr>
                                    <w:t>规定。</w:t>
                                  </w:r>
                                </w:p>
                              </w:tc>
                              <w:tc>
                                <w:tcPr>
                                  <w:tcW w:w="785" w:type="dxa"/>
                                </w:tcPr>
                                <w:p>
                                  <w:pPr>
                                    <w:pStyle w:val="5"/>
                                    <w:spacing w:before="14" w:line="249" w:lineRule="auto"/>
                                    <w:ind w:left="108" w:right="79"/>
                                    <w:rPr>
                                      <w:rFonts w:hint="eastAsia"/>
                                      <w:sz w:val="18"/>
                                      <w:lang w:val="en-US" w:eastAsia="zh-CN"/>
                                    </w:rPr>
                                  </w:pPr>
                                </w:p>
                                <w:p>
                                  <w:pPr>
                                    <w:pStyle w:val="5"/>
                                    <w:spacing w:before="14" w:line="249" w:lineRule="auto"/>
                                    <w:ind w:left="108" w:right="79"/>
                                    <w:rPr>
                                      <w:rFonts w:hint="eastAsia"/>
                                      <w:sz w:val="18"/>
                                      <w:lang w:val="en-US" w:eastAsia="zh-CN"/>
                                    </w:rPr>
                                  </w:pPr>
                                </w:p>
                                <w:p>
                                  <w:pPr>
                                    <w:pStyle w:val="5"/>
                                    <w:spacing w:before="14" w:line="249" w:lineRule="auto"/>
                                    <w:ind w:left="108" w:right="79"/>
                                    <w:rPr>
                                      <w:rFonts w:hint="eastAsia"/>
                                      <w:sz w:val="18"/>
                                      <w:lang w:val="en-US" w:eastAsia="zh-CN"/>
                                    </w:rPr>
                                  </w:pPr>
                                </w:p>
                                <w:p>
                                  <w:pPr>
                                    <w:pStyle w:val="5"/>
                                    <w:spacing w:before="14" w:line="249" w:lineRule="auto"/>
                                    <w:ind w:left="108" w:right="79"/>
                                    <w:rPr>
                                      <w:rFonts w:hint="eastAsia" w:eastAsia="仿宋_GB2312"/>
                                      <w:sz w:val="18"/>
                                      <w:lang w:val="en-US" w:eastAsia="zh-CN"/>
                                    </w:rPr>
                                  </w:pPr>
                                  <w:r>
                                    <w:rPr>
                                      <w:rFonts w:hint="eastAsia"/>
                                      <w:sz w:val="18"/>
                                      <w:lang w:val="en-US" w:eastAsia="zh-CN"/>
                                    </w:rPr>
                                    <w:t>区农牧水务局</w:t>
                                  </w:r>
                                </w:p>
                              </w:tc>
                              <w:tc>
                                <w:tcPr>
                                  <w:tcW w:w="918" w:type="dxa"/>
                                </w:tcPr>
                                <w:p>
                                  <w:pPr>
                                    <w:pStyle w:val="5"/>
                                    <w:spacing w:before="14"/>
                                    <w:ind w:left="107"/>
                                    <w:rPr>
                                      <w:sz w:val="18"/>
                                    </w:rPr>
                                  </w:pPr>
                                </w:p>
                                <w:p>
                                  <w:pPr>
                                    <w:pStyle w:val="5"/>
                                    <w:spacing w:before="14"/>
                                    <w:ind w:left="107"/>
                                    <w:rPr>
                                      <w:sz w:val="18"/>
                                    </w:rPr>
                                  </w:pPr>
                                </w:p>
                                <w:p>
                                  <w:pPr>
                                    <w:pStyle w:val="5"/>
                                    <w:spacing w:before="14"/>
                                    <w:ind w:left="107"/>
                                    <w:rPr>
                                      <w:sz w:val="18"/>
                                    </w:rPr>
                                  </w:pPr>
                                </w:p>
                                <w:p>
                                  <w:pPr>
                                    <w:pStyle w:val="5"/>
                                    <w:spacing w:before="14"/>
                                    <w:ind w:left="107"/>
                                    <w:rPr>
                                      <w:sz w:val="18"/>
                                    </w:rPr>
                                  </w:pPr>
                                  <w:r>
                                    <w:rPr>
                                      <w:sz w:val="18"/>
                                    </w:rPr>
                                    <w:t>政府网站</w:t>
                                  </w:r>
                                </w:p>
                              </w:tc>
                              <w:tc>
                                <w:tcPr>
                                  <w:tcW w:w="704" w:type="dxa"/>
                                </w:tcPr>
                                <w:p>
                                  <w:pPr>
                                    <w:pStyle w:val="5"/>
                                    <w:rPr>
                                      <w:rFonts w:ascii="方正小标宋简体"/>
                                      <w:b/>
                                      <w:sz w:val="18"/>
                                    </w:rPr>
                                  </w:pPr>
                                </w:p>
                                <w:p>
                                  <w:pPr>
                                    <w:pStyle w:val="5"/>
                                    <w:rPr>
                                      <w:rFonts w:ascii="方正小标宋简体"/>
                                      <w:b/>
                                      <w:sz w:val="18"/>
                                    </w:rPr>
                                  </w:pPr>
                                </w:p>
                                <w:p>
                                  <w:pPr>
                                    <w:pStyle w:val="5"/>
                                    <w:spacing w:before="9"/>
                                    <w:rPr>
                                      <w:rFonts w:ascii="方正小标宋简体"/>
                                      <w:b/>
                                      <w:sz w:val="18"/>
                                    </w:rPr>
                                  </w:pPr>
                                </w:p>
                                <w:p>
                                  <w:pPr>
                                    <w:pStyle w:val="5"/>
                                    <w:ind w:left="240"/>
                                    <w:rPr>
                                      <w:sz w:val="18"/>
                                    </w:rPr>
                                  </w:pPr>
                                  <w:r>
                                    <w:rPr>
                                      <w:sz w:val="18"/>
                                    </w:rPr>
                                    <w:t>√</w:t>
                                  </w:r>
                                </w:p>
                              </w:tc>
                              <w:tc>
                                <w:tcPr>
                                  <w:tcW w:w="668" w:type="dxa"/>
                                </w:tcPr>
                                <w:p>
                                  <w:pPr>
                                    <w:pStyle w:val="5"/>
                                    <w:rPr>
                                      <w:rFonts w:ascii="Times New Roman"/>
                                      <w:sz w:val="18"/>
                                    </w:rPr>
                                  </w:pPr>
                                </w:p>
                              </w:tc>
                              <w:tc>
                                <w:tcPr>
                                  <w:tcW w:w="505" w:type="dxa"/>
                                </w:tcPr>
                                <w:p>
                                  <w:pPr>
                                    <w:pStyle w:val="5"/>
                                    <w:rPr>
                                      <w:rFonts w:ascii="方正小标宋简体"/>
                                      <w:b/>
                                      <w:sz w:val="18"/>
                                    </w:rPr>
                                  </w:pPr>
                                </w:p>
                                <w:p>
                                  <w:pPr>
                                    <w:pStyle w:val="5"/>
                                    <w:rPr>
                                      <w:rFonts w:ascii="方正小标宋简体"/>
                                      <w:b/>
                                      <w:sz w:val="18"/>
                                    </w:rPr>
                                  </w:pPr>
                                </w:p>
                                <w:p>
                                  <w:pPr>
                                    <w:pStyle w:val="5"/>
                                    <w:spacing w:before="9"/>
                                    <w:rPr>
                                      <w:rFonts w:ascii="方正小标宋简体"/>
                                      <w:b/>
                                      <w:sz w:val="18"/>
                                    </w:rPr>
                                  </w:pPr>
                                </w:p>
                                <w:p>
                                  <w:pPr>
                                    <w:pStyle w:val="5"/>
                                    <w:jc w:val="center"/>
                                    <w:rPr>
                                      <w:sz w:val="18"/>
                                    </w:rPr>
                                  </w:pPr>
                                  <w:r>
                                    <w:rPr>
                                      <w:sz w:val="18"/>
                                    </w:rPr>
                                    <w:t>√</w:t>
                                  </w:r>
                                </w:p>
                              </w:tc>
                              <w:tc>
                                <w:tcPr>
                                  <w:tcW w:w="668" w:type="dxa"/>
                                </w:tcPr>
                                <w:p>
                                  <w:pPr>
                                    <w:pStyle w:val="5"/>
                                    <w:rPr>
                                      <w:rFonts w:ascii="Times New Roman"/>
                                      <w:sz w:val="18"/>
                                    </w:rPr>
                                  </w:pPr>
                                </w:p>
                              </w:tc>
                              <w:tc>
                                <w:tcPr>
                                  <w:tcW w:w="670" w:type="dxa"/>
                                </w:tcPr>
                                <w:p>
                                  <w:pPr>
                                    <w:pStyle w:val="5"/>
                                    <w:rPr>
                                      <w:rFonts w:ascii="方正小标宋简体"/>
                                      <w:b/>
                                      <w:sz w:val="18"/>
                                    </w:rPr>
                                  </w:pPr>
                                </w:p>
                                <w:p>
                                  <w:pPr>
                                    <w:pStyle w:val="5"/>
                                    <w:rPr>
                                      <w:rFonts w:ascii="方正小标宋简体"/>
                                      <w:b/>
                                      <w:sz w:val="18"/>
                                    </w:rPr>
                                  </w:pPr>
                                </w:p>
                                <w:p>
                                  <w:pPr>
                                    <w:pStyle w:val="5"/>
                                    <w:spacing w:before="9"/>
                                    <w:rPr>
                                      <w:rFonts w:ascii="方正小标宋简体"/>
                                      <w:b/>
                                      <w:sz w:val="18"/>
                                    </w:rPr>
                                  </w:pPr>
                                </w:p>
                                <w:p>
                                  <w:pPr>
                                    <w:pStyle w:val="5"/>
                                    <w:ind w:right="2"/>
                                    <w:jc w:val="center"/>
                                    <w:rPr>
                                      <w:sz w:val="18"/>
                                    </w:rPr>
                                  </w:pPr>
                                  <w:r>
                                    <w:rPr>
                                      <w:sz w:val="18"/>
                                    </w:rPr>
                                    <w:t>√</w:t>
                                  </w:r>
                                </w:p>
                              </w:tc>
                              <w:tc>
                                <w:tcPr>
                                  <w:tcW w:w="502"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1" w:hRule="atLeast"/>
                              </w:trPr>
                              <w:tc>
                                <w:tcPr>
                                  <w:tcW w:w="502" w:type="dxa"/>
                                  <w:tcBorders>
                                    <w:top w:val="single" w:color="000000" w:sz="4" w:space="0"/>
                                    <w:bottom w:val="single" w:color="000000" w:sz="4" w:space="0"/>
                                  </w:tcBorders>
                                </w:tcPr>
                                <w:p>
                                  <w:pPr>
                                    <w:pStyle w:val="5"/>
                                    <w:rPr>
                                      <w:rFonts w:ascii="方正小标宋简体"/>
                                      <w:b/>
                                      <w:sz w:val="18"/>
                                    </w:rPr>
                                  </w:pPr>
                                </w:p>
                                <w:p>
                                  <w:pPr>
                                    <w:pStyle w:val="5"/>
                                    <w:rPr>
                                      <w:rFonts w:ascii="方正小标宋简体"/>
                                      <w:b/>
                                      <w:sz w:val="18"/>
                                    </w:rPr>
                                  </w:pPr>
                                </w:p>
                                <w:p>
                                  <w:pPr>
                                    <w:pStyle w:val="5"/>
                                    <w:spacing w:before="4"/>
                                    <w:rPr>
                                      <w:rFonts w:ascii="方正小标宋简体"/>
                                      <w:b/>
                                      <w:sz w:val="18"/>
                                    </w:rPr>
                                  </w:pPr>
                                </w:p>
                                <w:p>
                                  <w:pPr>
                                    <w:pStyle w:val="5"/>
                                    <w:ind w:left="5"/>
                                    <w:jc w:val="center"/>
                                    <w:rPr>
                                      <w:sz w:val="18"/>
                                    </w:rPr>
                                  </w:pPr>
                                  <w:r>
                                    <w:rPr>
                                      <w:sz w:val="18"/>
                                    </w:rPr>
                                    <w:t>2</w:t>
                                  </w:r>
                                </w:p>
                              </w:tc>
                              <w:tc>
                                <w:tcPr>
                                  <w:tcW w:w="667" w:type="dxa"/>
                                </w:tcPr>
                                <w:p>
                                  <w:pPr>
                                    <w:pStyle w:val="5"/>
                                    <w:rPr>
                                      <w:rFonts w:ascii="方正小标宋简体"/>
                                      <w:b/>
                                      <w:sz w:val="18"/>
                                    </w:rPr>
                                  </w:pPr>
                                </w:p>
                                <w:p>
                                  <w:pPr>
                                    <w:pStyle w:val="5"/>
                                    <w:spacing w:before="7"/>
                                    <w:rPr>
                                      <w:rFonts w:ascii="方正小标宋简体"/>
                                      <w:b/>
                                      <w:sz w:val="16"/>
                                    </w:rPr>
                                  </w:pPr>
                                </w:p>
                                <w:p>
                                  <w:pPr>
                                    <w:pStyle w:val="5"/>
                                    <w:spacing w:line="249" w:lineRule="auto"/>
                                    <w:ind w:left="153" w:right="141"/>
                                    <w:jc w:val="both"/>
                                    <w:rPr>
                                      <w:sz w:val="18"/>
                                    </w:rPr>
                                  </w:pPr>
                                  <w:r>
                                    <w:rPr>
                                      <w:sz w:val="18"/>
                                    </w:rPr>
                                    <w:t>农业生产发展资金</w:t>
                                  </w:r>
                                </w:p>
                              </w:tc>
                              <w:tc>
                                <w:tcPr>
                                  <w:tcW w:w="835" w:type="dxa"/>
                                </w:tcPr>
                                <w:p>
                                  <w:pPr>
                                    <w:pStyle w:val="5"/>
                                    <w:rPr>
                                      <w:rFonts w:ascii="方正小标宋简体"/>
                                      <w:b/>
                                      <w:sz w:val="18"/>
                                    </w:rPr>
                                  </w:pPr>
                                </w:p>
                                <w:p>
                                  <w:pPr>
                                    <w:pStyle w:val="5"/>
                                    <w:rPr>
                                      <w:rFonts w:ascii="方正小标宋简体"/>
                                      <w:b/>
                                      <w:sz w:val="18"/>
                                    </w:rPr>
                                  </w:pPr>
                                </w:p>
                                <w:p>
                                  <w:pPr>
                                    <w:pStyle w:val="5"/>
                                    <w:spacing w:before="17"/>
                                    <w:rPr>
                                      <w:rFonts w:ascii="方正小标宋简体"/>
                                      <w:b/>
                                      <w:sz w:val="11"/>
                                    </w:rPr>
                                  </w:pPr>
                                </w:p>
                                <w:p>
                                  <w:pPr>
                                    <w:pStyle w:val="5"/>
                                    <w:spacing w:line="249" w:lineRule="auto"/>
                                    <w:ind w:left="146" w:right="136"/>
                                    <w:rPr>
                                      <w:sz w:val="18"/>
                                    </w:rPr>
                                  </w:pPr>
                                  <w:r>
                                    <w:rPr>
                                      <w:sz w:val="18"/>
                                    </w:rPr>
                                    <w:t>耕地地力保护</w:t>
                                  </w:r>
                                </w:p>
                              </w:tc>
                              <w:tc>
                                <w:tcPr>
                                  <w:tcW w:w="2257" w:type="dxa"/>
                                </w:tcPr>
                                <w:p>
                                  <w:pPr>
                                    <w:pStyle w:val="5"/>
                                    <w:spacing w:before="9"/>
                                    <w:ind w:left="108"/>
                                    <w:rPr>
                                      <w:sz w:val="18"/>
                                    </w:rPr>
                                  </w:pPr>
                                  <w:r>
                                    <w:rPr>
                                      <w:sz w:val="18"/>
                                    </w:rPr>
                                    <w:t>政策依据；</w:t>
                                  </w:r>
                                </w:p>
                                <w:p>
                                  <w:pPr>
                                    <w:pStyle w:val="5"/>
                                    <w:spacing w:before="9" w:line="249" w:lineRule="auto"/>
                                    <w:ind w:left="108" w:right="7"/>
                                    <w:rPr>
                                      <w:sz w:val="18"/>
                                    </w:rPr>
                                  </w:pPr>
                                  <w:r>
                                    <w:rPr>
                                      <w:spacing w:val="3"/>
                                      <w:sz w:val="18"/>
                                    </w:rPr>
                                    <w:t>申请指南： 包括补贴对</w:t>
                                  </w:r>
                                  <w:r>
                                    <w:rPr>
                                      <w:spacing w:val="-13"/>
                                      <w:sz w:val="18"/>
                                    </w:rPr>
                                    <w:t>象、补贴范围、补贴标准、</w:t>
                                  </w:r>
                                  <w:r>
                                    <w:rPr>
                                      <w:spacing w:val="-3"/>
                                      <w:sz w:val="18"/>
                                    </w:rPr>
                                    <w:t>申请程序、申请材料、咨</w:t>
                                  </w:r>
                                  <w:r>
                                    <w:rPr>
                                      <w:spacing w:val="-5"/>
                                      <w:sz w:val="18"/>
                                    </w:rPr>
                                    <w:t>询电话、受理单位、办理时限、联系方式等；</w:t>
                                  </w:r>
                                </w:p>
                                <w:p>
                                  <w:pPr>
                                    <w:pStyle w:val="5"/>
                                    <w:spacing w:before="1"/>
                                    <w:ind w:left="108"/>
                                    <w:rPr>
                                      <w:sz w:val="18"/>
                                    </w:rPr>
                                  </w:pPr>
                                  <w:r>
                                    <w:rPr>
                                      <w:sz w:val="18"/>
                                    </w:rPr>
                                    <w:t>补贴结果；</w:t>
                                  </w:r>
                                </w:p>
                                <w:p>
                                  <w:pPr>
                                    <w:pStyle w:val="5"/>
                                    <w:spacing w:line="240" w:lineRule="atLeast"/>
                                    <w:ind w:left="108" w:right="100"/>
                                    <w:rPr>
                                      <w:sz w:val="18"/>
                                    </w:rPr>
                                  </w:pPr>
                                  <w:r>
                                    <w:rPr>
                                      <w:sz w:val="18"/>
                                    </w:rPr>
                                    <w:t>监督渠道： 包括举报电话、地址等。</w:t>
                                  </w:r>
                                </w:p>
                              </w:tc>
                              <w:tc>
                                <w:tcPr>
                                  <w:tcW w:w="3090" w:type="dxa"/>
                                </w:tcPr>
                                <w:p>
                                  <w:pPr>
                                    <w:pStyle w:val="5"/>
                                    <w:rPr>
                                      <w:rFonts w:ascii="方正小标宋简体"/>
                                      <w:b/>
                                      <w:sz w:val="18"/>
                                    </w:rPr>
                                  </w:pPr>
                                </w:p>
                                <w:p>
                                  <w:pPr>
                                    <w:pStyle w:val="5"/>
                                    <w:spacing w:before="13"/>
                                    <w:rPr>
                                      <w:rFonts w:ascii="方正小标宋简体"/>
                                      <w:b/>
                                      <w:sz w:val="9"/>
                                    </w:rPr>
                                  </w:pPr>
                                </w:p>
                                <w:p>
                                  <w:pPr>
                                    <w:pStyle w:val="5"/>
                                    <w:spacing w:before="1" w:line="324" w:lineRule="auto"/>
                                    <w:ind w:left="106" w:right="97"/>
                                    <w:jc w:val="both"/>
                                    <w:rPr>
                                      <w:rFonts w:hint="eastAsia"/>
                                      <w:sz w:val="18"/>
                                      <w:lang w:eastAsia="zh-CN"/>
                                    </w:rPr>
                                  </w:pPr>
                                </w:p>
                                <w:p>
                                  <w:pPr>
                                    <w:pStyle w:val="5"/>
                                    <w:spacing w:before="1" w:line="324" w:lineRule="auto"/>
                                    <w:ind w:left="106" w:right="97"/>
                                    <w:jc w:val="both"/>
                                    <w:rPr>
                                      <w:rFonts w:hint="eastAsia" w:eastAsia="仿宋_GB2312"/>
                                      <w:sz w:val="18"/>
                                      <w:lang w:eastAsia="zh-CN"/>
                                    </w:rPr>
                                  </w:pPr>
                                  <w:r>
                                    <w:rPr>
                                      <w:rFonts w:hint="eastAsia"/>
                                      <w:sz w:val="18"/>
                                      <w:lang w:eastAsia="zh-CN"/>
                                    </w:rPr>
                                    <w:t>内蒙古自治区农牧厅</w:t>
                                  </w:r>
                                  <w:r>
                                    <w:rPr>
                                      <w:rFonts w:hint="eastAsia"/>
                                      <w:sz w:val="18"/>
                                      <w:lang w:val="en-US" w:eastAsia="zh-CN"/>
                                    </w:rPr>
                                    <w:t xml:space="preserve"> 财政厅</w:t>
                                  </w:r>
                                  <w:r>
                                    <w:rPr>
                                      <w:rFonts w:hint="eastAsia"/>
                                      <w:sz w:val="18"/>
                                      <w:lang w:eastAsia="zh-CN"/>
                                    </w:rPr>
                                    <w:t>《关于做好</w:t>
                                  </w:r>
                                  <w:r>
                                    <w:rPr>
                                      <w:rFonts w:hint="eastAsia"/>
                                      <w:sz w:val="18"/>
                                      <w:lang w:val="en-US" w:eastAsia="zh-CN"/>
                                    </w:rPr>
                                    <w:t>2022年耕地地力保护补贴有关工作的通知</w:t>
                                  </w:r>
                                  <w:r>
                                    <w:rPr>
                                      <w:rFonts w:hint="eastAsia"/>
                                      <w:sz w:val="18"/>
                                      <w:lang w:eastAsia="zh-CN"/>
                                    </w:rPr>
                                    <w:t>》</w:t>
                                  </w:r>
                                </w:p>
                              </w:tc>
                              <w:tc>
                                <w:tcPr>
                                  <w:tcW w:w="1454" w:type="dxa"/>
                                </w:tcPr>
                                <w:p>
                                  <w:pPr>
                                    <w:pStyle w:val="5"/>
                                    <w:spacing w:line="240" w:lineRule="atLeast"/>
                                    <w:ind w:left="106" w:right="7"/>
                                    <w:rPr>
                                      <w:sz w:val="18"/>
                                    </w:rPr>
                                  </w:pPr>
                                  <w:r>
                                    <w:rPr>
                                      <w:spacing w:val="14"/>
                                      <w:sz w:val="18"/>
                                    </w:rPr>
                                    <w:t>信息形成或者变更之日</w:t>
                                  </w:r>
                                  <w:r>
                                    <w:rPr>
                                      <w:spacing w:val="28"/>
                                      <w:sz w:val="18"/>
                                    </w:rPr>
                                    <w:t>起</w:t>
                                  </w:r>
                                  <w:r>
                                    <w:rPr>
                                      <w:sz w:val="18"/>
                                    </w:rPr>
                                    <w:t>20</w:t>
                                  </w:r>
                                  <w:r>
                                    <w:rPr>
                                      <w:spacing w:val="-17"/>
                                      <w:sz w:val="18"/>
                                    </w:rPr>
                                    <w:t xml:space="preserve"> 个工作</w:t>
                                  </w:r>
                                  <w:r>
                                    <w:rPr>
                                      <w:spacing w:val="-16"/>
                                      <w:sz w:val="18"/>
                                    </w:rPr>
                                    <w:t>日内。法律、</w:t>
                                  </w:r>
                                  <w:r>
                                    <w:rPr>
                                      <w:spacing w:val="14"/>
                                      <w:sz w:val="18"/>
                                    </w:rPr>
                                    <w:t>法规对政府信息公开的期限另有规定的，从其</w:t>
                                  </w:r>
                                  <w:r>
                                    <w:rPr>
                                      <w:sz w:val="18"/>
                                    </w:rPr>
                                    <w:t>规定。</w:t>
                                  </w:r>
                                </w:p>
                              </w:tc>
                              <w:tc>
                                <w:tcPr>
                                  <w:tcW w:w="785" w:type="dxa"/>
                                </w:tcPr>
                                <w:p>
                                  <w:pPr>
                                    <w:pStyle w:val="5"/>
                                    <w:spacing w:before="9" w:line="249" w:lineRule="auto"/>
                                    <w:ind w:left="108" w:right="79"/>
                                    <w:rPr>
                                      <w:rFonts w:hint="eastAsia"/>
                                      <w:sz w:val="18"/>
                                      <w:lang w:val="en-US" w:eastAsia="zh-CN"/>
                                    </w:rPr>
                                  </w:pPr>
                                </w:p>
                                <w:p>
                                  <w:pPr>
                                    <w:pStyle w:val="5"/>
                                    <w:spacing w:before="9" w:line="249" w:lineRule="auto"/>
                                    <w:ind w:left="108" w:right="79"/>
                                    <w:rPr>
                                      <w:rFonts w:hint="eastAsia"/>
                                      <w:sz w:val="18"/>
                                      <w:lang w:val="en-US" w:eastAsia="zh-CN"/>
                                    </w:rPr>
                                  </w:pPr>
                                </w:p>
                                <w:p>
                                  <w:pPr>
                                    <w:pStyle w:val="5"/>
                                    <w:spacing w:before="9" w:line="249" w:lineRule="auto"/>
                                    <w:ind w:left="108" w:right="79"/>
                                    <w:rPr>
                                      <w:rFonts w:hint="eastAsia"/>
                                      <w:sz w:val="18"/>
                                      <w:lang w:val="en-US" w:eastAsia="zh-CN"/>
                                    </w:rPr>
                                  </w:pPr>
                                </w:p>
                                <w:p>
                                  <w:pPr>
                                    <w:pStyle w:val="5"/>
                                    <w:spacing w:before="9" w:line="249" w:lineRule="auto"/>
                                    <w:ind w:left="108" w:right="79"/>
                                    <w:rPr>
                                      <w:sz w:val="18"/>
                                    </w:rPr>
                                  </w:pPr>
                                  <w:r>
                                    <w:rPr>
                                      <w:rFonts w:hint="eastAsia"/>
                                      <w:sz w:val="18"/>
                                      <w:lang w:val="en-US" w:eastAsia="zh-CN"/>
                                    </w:rPr>
                                    <w:t>区农牧水务局</w:t>
                                  </w:r>
                                </w:p>
                              </w:tc>
                              <w:tc>
                                <w:tcPr>
                                  <w:tcW w:w="918" w:type="dxa"/>
                                </w:tcPr>
                                <w:p>
                                  <w:pPr>
                                    <w:pStyle w:val="5"/>
                                    <w:spacing w:before="9"/>
                                    <w:ind w:left="107"/>
                                    <w:rPr>
                                      <w:sz w:val="18"/>
                                    </w:rPr>
                                  </w:pPr>
                                </w:p>
                                <w:p>
                                  <w:pPr>
                                    <w:pStyle w:val="5"/>
                                    <w:spacing w:before="9"/>
                                    <w:ind w:left="107"/>
                                    <w:rPr>
                                      <w:sz w:val="18"/>
                                    </w:rPr>
                                  </w:pPr>
                                </w:p>
                                <w:p>
                                  <w:pPr>
                                    <w:pStyle w:val="5"/>
                                    <w:spacing w:before="9"/>
                                    <w:ind w:left="107"/>
                                    <w:rPr>
                                      <w:sz w:val="18"/>
                                    </w:rPr>
                                  </w:pPr>
                                </w:p>
                                <w:p>
                                  <w:pPr>
                                    <w:pStyle w:val="5"/>
                                    <w:spacing w:before="9"/>
                                    <w:ind w:left="107"/>
                                    <w:rPr>
                                      <w:sz w:val="18"/>
                                    </w:rPr>
                                  </w:pPr>
                                  <w:r>
                                    <w:rPr>
                                      <w:sz w:val="18"/>
                                    </w:rPr>
                                    <w:t>政府网站</w:t>
                                  </w:r>
                                </w:p>
                              </w:tc>
                              <w:tc>
                                <w:tcPr>
                                  <w:tcW w:w="704" w:type="dxa"/>
                                  <w:tcBorders>
                                    <w:bottom w:val="single" w:color="000000" w:sz="4" w:space="0"/>
                                  </w:tcBorders>
                                </w:tcPr>
                                <w:p>
                                  <w:pPr>
                                    <w:pStyle w:val="5"/>
                                    <w:rPr>
                                      <w:rFonts w:ascii="方正小标宋简体"/>
                                      <w:b/>
                                      <w:sz w:val="18"/>
                                    </w:rPr>
                                  </w:pPr>
                                </w:p>
                                <w:p>
                                  <w:pPr>
                                    <w:pStyle w:val="5"/>
                                    <w:rPr>
                                      <w:rFonts w:ascii="方正小标宋简体"/>
                                      <w:b/>
                                      <w:sz w:val="18"/>
                                    </w:rPr>
                                  </w:pPr>
                                </w:p>
                                <w:p>
                                  <w:pPr>
                                    <w:pStyle w:val="5"/>
                                    <w:spacing w:before="4"/>
                                    <w:rPr>
                                      <w:rFonts w:ascii="方正小标宋简体"/>
                                      <w:b/>
                                      <w:sz w:val="18"/>
                                    </w:rPr>
                                  </w:pPr>
                                </w:p>
                                <w:p>
                                  <w:pPr>
                                    <w:pStyle w:val="5"/>
                                    <w:ind w:left="240"/>
                                    <w:rPr>
                                      <w:sz w:val="18"/>
                                    </w:rPr>
                                  </w:pPr>
                                  <w:r>
                                    <w:rPr>
                                      <w:sz w:val="18"/>
                                    </w:rPr>
                                    <w:t>√</w:t>
                                  </w:r>
                                </w:p>
                              </w:tc>
                              <w:tc>
                                <w:tcPr>
                                  <w:tcW w:w="668" w:type="dxa"/>
                                  <w:tcBorders>
                                    <w:bottom w:val="single" w:color="000000" w:sz="4" w:space="0"/>
                                  </w:tcBorders>
                                </w:tcPr>
                                <w:p>
                                  <w:pPr>
                                    <w:pStyle w:val="5"/>
                                    <w:rPr>
                                      <w:rFonts w:ascii="Times New Roman"/>
                                      <w:sz w:val="18"/>
                                    </w:rPr>
                                  </w:pPr>
                                </w:p>
                              </w:tc>
                              <w:tc>
                                <w:tcPr>
                                  <w:tcW w:w="505" w:type="dxa"/>
                                  <w:tcBorders>
                                    <w:bottom w:val="single" w:color="000000" w:sz="4" w:space="0"/>
                                  </w:tcBorders>
                                </w:tcPr>
                                <w:p>
                                  <w:pPr>
                                    <w:pStyle w:val="5"/>
                                    <w:rPr>
                                      <w:rFonts w:ascii="方正小标宋简体"/>
                                      <w:b/>
                                      <w:sz w:val="18"/>
                                    </w:rPr>
                                  </w:pPr>
                                </w:p>
                                <w:p>
                                  <w:pPr>
                                    <w:pStyle w:val="5"/>
                                    <w:rPr>
                                      <w:rFonts w:ascii="方正小标宋简体"/>
                                      <w:b/>
                                      <w:sz w:val="18"/>
                                    </w:rPr>
                                  </w:pPr>
                                </w:p>
                                <w:p>
                                  <w:pPr>
                                    <w:pStyle w:val="5"/>
                                    <w:spacing w:before="4"/>
                                    <w:rPr>
                                      <w:rFonts w:ascii="方正小标宋简体"/>
                                      <w:b/>
                                      <w:sz w:val="18"/>
                                    </w:rPr>
                                  </w:pPr>
                                </w:p>
                                <w:p>
                                  <w:pPr>
                                    <w:pStyle w:val="5"/>
                                    <w:jc w:val="center"/>
                                    <w:rPr>
                                      <w:sz w:val="18"/>
                                    </w:rPr>
                                  </w:pPr>
                                  <w:r>
                                    <w:rPr>
                                      <w:sz w:val="18"/>
                                    </w:rPr>
                                    <w:t>√</w:t>
                                  </w:r>
                                </w:p>
                              </w:tc>
                              <w:tc>
                                <w:tcPr>
                                  <w:tcW w:w="668" w:type="dxa"/>
                                  <w:tcBorders>
                                    <w:bottom w:val="single" w:color="000000" w:sz="4" w:space="0"/>
                                  </w:tcBorders>
                                </w:tcPr>
                                <w:p>
                                  <w:pPr>
                                    <w:pStyle w:val="5"/>
                                    <w:rPr>
                                      <w:rFonts w:ascii="Times New Roman"/>
                                      <w:sz w:val="18"/>
                                    </w:rPr>
                                  </w:pPr>
                                </w:p>
                              </w:tc>
                              <w:tc>
                                <w:tcPr>
                                  <w:tcW w:w="670" w:type="dxa"/>
                                  <w:tcBorders>
                                    <w:bottom w:val="single" w:color="000000" w:sz="4" w:space="0"/>
                                  </w:tcBorders>
                                </w:tcPr>
                                <w:p>
                                  <w:pPr>
                                    <w:pStyle w:val="5"/>
                                    <w:rPr>
                                      <w:rFonts w:ascii="方正小标宋简体"/>
                                      <w:b/>
                                      <w:sz w:val="18"/>
                                    </w:rPr>
                                  </w:pPr>
                                </w:p>
                                <w:p>
                                  <w:pPr>
                                    <w:pStyle w:val="5"/>
                                    <w:rPr>
                                      <w:rFonts w:ascii="方正小标宋简体"/>
                                      <w:b/>
                                      <w:sz w:val="18"/>
                                    </w:rPr>
                                  </w:pPr>
                                </w:p>
                                <w:p>
                                  <w:pPr>
                                    <w:pStyle w:val="5"/>
                                    <w:spacing w:before="4"/>
                                    <w:rPr>
                                      <w:rFonts w:ascii="方正小标宋简体"/>
                                      <w:b/>
                                      <w:sz w:val="18"/>
                                    </w:rPr>
                                  </w:pPr>
                                </w:p>
                                <w:p>
                                  <w:pPr>
                                    <w:pStyle w:val="5"/>
                                    <w:ind w:right="2"/>
                                    <w:jc w:val="center"/>
                                    <w:rPr>
                                      <w:sz w:val="18"/>
                                    </w:rPr>
                                  </w:pPr>
                                  <w:r>
                                    <w:rPr>
                                      <w:sz w:val="18"/>
                                    </w:rPr>
                                    <w:t>√</w:t>
                                  </w:r>
                                </w:p>
                              </w:tc>
                              <w:tc>
                                <w:tcPr>
                                  <w:tcW w:w="502"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9" w:hRule="atLeast"/>
                              </w:trPr>
                              <w:tc>
                                <w:tcPr>
                                  <w:tcW w:w="502" w:type="dxa"/>
                                  <w:tcBorders>
                                    <w:top w:val="single" w:color="000000" w:sz="4" w:space="0"/>
                                  </w:tcBorders>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5"/>
                                    <w:ind w:left="5" w:leftChars="0"/>
                                    <w:jc w:val="center"/>
                                    <w:rPr>
                                      <w:rFonts w:hint="default" w:ascii="仿宋_GB2312" w:hAnsi="仿宋_GB2312" w:eastAsia="仿宋_GB2312" w:cs="仿宋_GB2312"/>
                                      <w:sz w:val="18"/>
                                      <w:szCs w:val="22"/>
                                      <w:lang w:val="en-US" w:eastAsia="zh-CN" w:bidi="zh-CN"/>
                                    </w:rPr>
                                  </w:pPr>
                                  <w:r>
                                    <w:rPr>
                                      <w:rFonts w:hint="eastAsia" w:cs="仿宋_GB2312"/>
                                      <w:sz w:val="18"/>
                                      <w:szCs w:val="22"/>
                                      <w:lang w:val="en-US" w:eastAsia="zh-CN" w:bidi="zh-CN"/>
                                    </w:rPr>
                                    <w:t>3</w:t>
                                  </w:r>
                                </w:p>
                              </w:tc>
                              <w:tc>
                                <w:tcPr>
                                  <w:tcW w:w="667" w:type="dxa"/>
                                  <w:tcBorders>
                                    <w:top w:val="single" w:color="000000" w:sz="4" w:space="0"/>
                                  </w:tcBorders>
                                  <w:vAlign w:val="top"/>
                                </w:tcPr>
                                <w:p>
                                  <w:pPr>
                                    <w:pStyle w:val="5"/>
                                    <w:rPr>
                                      <w:rFonts w:ascii="Times New Roman"/>
                                      <w:sz w:val="18"/>
                                    </w:rPr>
                                  </w:pPr>
                                </w:p>
                                <w:p>
                                  <w:pPr>
                                    <w:pStyle w:val="5"/>
                                    <w:rPr>
                                      <w:rFonts w:ascii="Times New Roman"/>
                                      <w:sz w:val="18"/>
                                    </w:rPr>
                                  </w:pPr>
                                </w:p>
                                <w:p>
                                  <w:pPr>
                                    <w:pStyle w:val="5"/>
                                    <w:spacing w:before="2"/>
                                    <w:rPr>
                                      <w:rFonts w:ascii="Times New Roman"/>
                                      <w:sz w:val="17"/>
                                    </w:rPr>
                                  </w:pPr>
                                </w:p>
                                <w:p>
                                  <w:pPr>
                                    <w:pStyle w:val="5"/>
                                    <w:spacing w:before="1" w:line="249" w:lineRule="auto"/>
                                    <w:ind w:left="153" w:leftChars="0" w:right="141" w:rightChars="0"/>
                                    <w:jc w:val="both"/>
                                    <w:rPr>
                                      <w:rFonts w:ascii="仿宋_GB2312" w:hAnsi="仿宋_GB2312" w:eastAsia="仿宋_GB2312" w:cs="仿宋_GB2312"/>
                                      <w:sz w:val="18"/>
                                      <w:szCs w:val="22"/>
                                      <w:lang w:val="zh-CN" w:eastAsia="zh-CN" w:bidi="zh-CN"/>
                                    </w:rPr>
                                  </w:pPr>
                                  <w:r>
                                    <w:rPr>
                                      <w:sz w:val="18"/>
                                    </w:rPr>
                                    <w:t>农业生产发展资金</w:t>
                                  </w:r>
                                </w:p>
                              </w:tc>
                              <w:tc>
                                <w:tcPr>
                                  <w:tcW w:w="835" w:type="dxa"/>
                                  <w:tcBorders>
                                    <w:top w:val="single" w:color="000000" w:sz="4" w:space="0"/>
                                  </w:tcBorders>
                                  <w:vAlign w:val="top"/>
                                </w:tcPr>
                                <w:p>
                                  <w:pPr>
                                    <w:pStyle w:val="5"/>
                                    <w:rPr>
                                      <w:rFonts w:ascii="Times New Roman"/>
                                      <w:sz w:val="18"/>
                                    </w:rPr>
                                  </w:pPr>
                                </w:p>
                                <w:p>
                                  <w:pPr>
                                    <w:pStyle w:val="5"/>
                                    <w:rPr>
                                      <w:rFonts w:ascii="Times New Roman"/>
                                      <w:sz w:val="18"/>
                                    </w:rPr>
                                  </w:pPr>
                                </w:p>
                                <w:p>
                                  <w:pPr>
                                    <w:pStyle w:val="5"/>
                                    <w:spacing w:before="2"/>
                                    <w:rPr>
                                      <w:rFonts w:ascii="Times New Roman"/>
                                      <w:sz w:val="17"/>
                                    </w:rPr>
                                  </w:pPr>
                                </w:p>
                                <w:p>
                                  <w:pPr>
                                    <w:pStyle w:val="5"/>
                                    <w:spacing w:before="1" w:line="249" w:lineRule="auto"/>
                                    <w:ind w:left="178" w:leftChars="81" w:right="52" w:rightChars="0" w:firstLine="0" w:firstLineChars="0"/>
                                    <w:jc w:val="both"/>
                                    <w:rPr>
                                      <w:rFonts w:hint="eastAsia" w:ascii="仿宋_GB2312" w:hAnsi="仿宋_GB2312" w:eastAsia="仿宋_GB2312" w:cs="仿宋_GB2312"/>
                                      <w:sz w:val="18"/>
                                      <w:szCs w:val="22"/>
                                      <w:lang w:val="zh-CN" w:eastAsia="zh-CN" w:bidi="zh-CN"/>
                                    </w:rPr>
                                  </w:pPr>
                                  <w:r>
                                    <w:rPr>
                                      <w:rFonts w:hint="eastAsia"/>
                                      <w:sz w:val="18"/>
                                      <w:lang w:eastAsia="zh-CN"/>
                                    </w:rPr>
                                    <w:t>玉米生产者补贴</w:t>
                                  </w:r>
                                </w:p>
                              </w:tc>
                              <w:tc>
                                <w:tcPr>
                                  <w:tcW w:w="2257" w:type="dxa"/>
                                  <w:tcBorders>
                                    <w:top w:val="single" w:color="000000" w:sz="4" w:space="0"/>
                                  </w:tcBorders>
                                  <w:vAlign w:val="top"/>
                                </w:tcPr>
                                <w:p>
                                  <w:pPr>
                                    <w:pStyle w:val="5"/>
                                    <w:spacing w:before="11"/>
                                    <w:ind w:left="108"/>
                                    <w:rPr>
                                      <w:sz w:val="18"/>
                                    </w:rPr>
                                  </w:pPr>
                                  <w:r>
                                    <w:rPr>
                                      <w:sz w:val="18"/>
                                    </w:rPr>
                                    <w:t>政策依据；</w:t>
                                  </w:r>
                                </w:p>
                                <w:p>
                                  <w:pPr>
                                    <w:pStyle w:val="5"/>
                                    <w:spacing w:before="10" w:line="249" w:lineRule="auto"/>
                                    <w:ind w:left="108" w:right="7"/>
                                    <w:rPr>
                                      <w:sz w:val="18"/>
                                    </w:rPr>
                                  </w:pPr>
                                  <w:r>
                                    <w:rPr>
                                      <w:spacing w:val="3"/>
                                      <w:sz w:val="18"/>
                                    </w:rPr>
                                    <w:t>申请指南： 包括补贴对</w:t>
                                  </w:r>
                                  <w:r>
                                    <w:rPr>
                                      <w:spacing w:val="-13"/>
                                      <w:sz w:val="18"/>
                                    </w:rPr>
                                    <w:t>象、补贴范围、补贴标准、</w:t>
                                  </w:r>
                                  <w:r>
                                    <w:rPr>
                                      <w:spacing w:val="-3"/>
                                      <w:sz w:val="18"/>
                                    </w:rPr>
                                    <w:t>申请程序、申请材料、咨</w:t>
                                  </w:r>
                                  <w:r>
                                    <w:rPr>
                                      <w:spacing w:val="-5"/>
                                      <w:sz w:val="18"/>
                                    </w:rPr>
                                    <w:t>询电话、受理单位、办理时限、联系方式等；</w:t>
                                  </w:r>
                                </w:p>
                                <w:p>
                                  <w:pPr>
                                    <w:pStyle w:val="5"/>
                                    <w:spacing w:before="1"/>
                                    <w:ind w:left="108"/>
                                    <w:rPr>
                                      <w:sz w:val="18"/>
                                    </w:rPr>
                                  </w:pPr>
                                  <w:r>
                                    <w:rPr>
                                      <w:sz w:val="18"/>
                                    </w:rPr>
                                    <w:t>补贴结果；</w:t>
                                  </w:r>
                                </w:p>
                                <w:p>
                                  <w:pPr>
                                    <w:pStyle w:val="5"/>
                                    <w:spacing w:line="240" w:lineRule="atLeast"/>
                                    <w:ind w:left="108" w:leftChars="0" w:right="100" w:rightChars="0"/>
                                    <w:rPr>
                                      <w:rFonts w:ascii="仿宋_GB2312" w:hAnsi="仿宋_GB2312" w:eastAsia="仿宋_GB2312" w:cs="仿宋_GB2312"/>
                                      <w:sz w:val="18"/>
                                      <w:szCs w:val="22"/>
                                      <w:lang w:val="zh-CN" w:eastAsia="zh-CN" w:bidi="zh-CN"/>
                                    </w:rPr>
                                  </w:pPr>
                                  <w:r>
                                    <w:rPr>
                                      <w:sz w:val="18"/>
                                    </w:rPr>
                                    <w:t>监督渠道： 包括举报电话、地址等。</w:t>
                                  </w:r>
                                </w:p>
                              </w:tc>
                              <w:tc>
                                <w:tcPr>
                                  <w:tcW w:w="3090" w:type="dxa"/>
                                  <w:tcBorders>
                                    <w:top w:val="single" w:color="000000" w:sz="4" w:space="0"/>
                                  </w:tcBorders>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5"/>
                                    <w:ind w:left="106" w:leftChars="0"/>
                                    <w:rPr>
                                      <w:rFonts w:hint="eastAsia" w:ascii="仿宋_GB2312" w:hAnsi="仿宋_GB2312" w:eastAsia="仿宋_GB2312" w:cs="仿宋_GB2312"/>
                                      <w:sz w:val="18"/>
                                      <w:szCs w:val="22"/>
                                      <w:lang w:val="zh-CN" w:eastAsia="zh-CN" w:bidi="zh-CN"/>
                                    </w:rPr>
                                  </w:pPr>
                                  <w:r>
                                    <w:rPr>
                                      <w:sz w:val="18"/>
                                    </w:rPr>
                                    <w:t>《</w:t>
                                  </w:r>
                                  <w:r>
                                    <w:rPr>
                                      <w:rFonts w:hint="eastAsia"/>
                                      <w:sz w:val="18"/>
                                      <w:lang w:eastAsia="zh-CN"/>
                                    </w:rPr>
                                    <w:t>内蒙古自治区农牧厅</w:t>
                                  </w:r>
                                  <w:r>
                                    <w:rPr>
                                      <w:rFonts w:hint="eastAsia"/>
                                      <w:sz w:val="18"/>
                                      <w:lang w:val="en-US" w:eastAsia="zh-CN"/>
                                    </w:rPr>
                                    <w:t xml:space="preserve"> 财政厅 发展改革委关于进一步完善2022年玉米大豆和马铃薯生产者补贴政策的通知</w:t>
                                  </w:r>
                                  <w:r>
                                    <w:rPr>
                                      <w:sz w:val="18"/>
                                    </w:rPr>
                                    <w:t>》</w:t>
                                  </w:r>
                                </w:p>
                              </w:tc>
                              <w:tc>
                                <w:tcPr>
                                  <w:tcW w:w="1454" w:type="dxa"/>
                                  <w:tcBorders>
                                    <w:top w:val="single" w:color="000000" w:sz="4" w:space="0"/>
                                  </w:tcBorders>
                                  <w:vAlign w:val="top"/>
                                </w:tcPr>
                                <w:p>
                                  <w:pPr>
                                    <w:pStyle w:val="5"/>
                                    <w:spacing w:before="11" w:line="249" w:lineRule="auto"/>
                                    <w:ind w:left="106" w:right="7"/>
                                    <w:rPr>
                                      <w:rFonts w:ascii="仿宋_GB2312" w:hAnsi="仿宋_GB2312" w:eastAsia="仿宋_GB2312" w:cs="仿宋_GB2312"/>
                                      <w:sz w:val="18"/>
                                      <w:szCs w:val="22"/>
                                      <w:lang w:val="zh-CN" w:eastAsia="zh-CN" w:bidi="zh-CN"/>
                                    </w:rPr>
                                  </w:pPr>
                                  <w:r>
                                    <w:rPr>
                                      <w:spacing w:val="14"/>
                                      <w:sz w:val="18"/>
                                    </w:rPr>
                                    <w:t>信息形成或者变更之日</w:t>
                                  </w:r>
                                  <w:r>
                                    <w:rPr>
                                      <w:spacing w:val="28"/>
                                      <w:sz w:val="18"/>
                                    </w:rPr>
                                    <w:t>起</w:t>
                                  </w:r>
                                  <w:r>
                                    <w:rPr>
                                      <w:sz w:val="18"/>
                                    </w:rPr>
                                    <w:t>20</w:t>
                                  </w:r>
                                  <w:r>
                                    <w:rPr>
                                      <w:spacing w:val="-17"/>
                                      <w:sz w:val="18"/>
                                    </w:rPr>
                                    <w:t xml:space="preserve"> 个工作</w:t>
                                  </w:r>
                                  <w:r>
                                    <w:rPr>
                                      <w:spacing w:val="-16"/>
                                      <w:sz w:val="18"/>
                                    </w:rPr>
                                    <w:t>日内。法律、</w:t>
                                  </w:r>
                                  <w:r>
                                    <w:rPr>
                                      <w:spacing w:val="14"/>
                                      <w:sz w:val="18"/>
                                    </w:rPr>
                                    <w:t>法规对政府信息公开的期限另有规定的，从其</w:t>
                                  </w:r>
                                  <w:r>
                                    <w:rPr>
                                      <w:sz w:val="18"/>
                                    </w:rPr>
                                    <w:t>规定。</w:t>
                                  </w:r>
                                </w:p>
                              </w:tc>
                              <w:tc>
                                <w:tcPr>
                                  <w:tcW w:w="785" w:type="dxa"/>
                                  <w:tcBorders>
                                    <w:top w:val="single" w:color="000000" w:sz="4" w:space="0"/>
                                  </w:tcBorders>
                                  <w:vAlign w:val="top"/>
                                </w:tcPr>
                                <w:p>
                                  <w:pPr>
                                    <w:pStyle w:val="5"/>
                                    <w:spacing w:before="11" w:line="249" w:lineRule="auto"/>
                                    <w:ind w:left="108" w:right="79"/>
                                    <w:rPr>
                                      <w:rFonts w:hint="eastAsia"/>
                                      <w:sz w:val="18"/>
                                      <w:lang w:eastAsia="zh-CN"/>
                                    </w:rPr>
                                  </w:pPr>
                                </w:p>
                                <w:p>
                                  <w:pPr>
                                    <w:pStyle w:val="5"/>
                                    <w:spacing w:before="11" w:line="249" w:lineRule="auto"/>
                                    <w:ind w:right="79"/>
                                    <w:rPr>
                                      <w:rFonts w:hint="eastAsia"/>
                                      <w:sz w:val="18"/>
                                      <w:lang w:eastAsia="zh-CN"/>
                                    </w:rPr>
                                  </w:pPr>
                                </w:p>
                                <w:p>
                                  <w:pPr>
                                    <w:pStyle w:val="5"/>
                                    <w:spacing w:before="11" w:line="249" w:lineRule="auto"/>
                                    <w:ind w:left="108" w:right="79"/>
                                    <w:rPr>
                                      <w:rFonts w:hint="eastAsia"/>
                                      <w:sz w:val="18"/>
                                      <w:lang w:eastAsia="zh-CN"/>
                                    </w:rPr>
                                  </w:pPr>
                                </w:p>
                                <w:p>
                                  <w:pPr>
                                    <w:pStyle w:val="5"/>
                                    <w:spacing w:before="11" w:line="249" w:lineRule="auto"/>
                                    <w:ind w:left="108" w:leftChars="0" w:right="79" w:rightChars="0"/>
                                    <w:rPr>
                                      <w:rFonts w:hint="eastAsia" w:ascii="仿宋_GB2312" w:hAnsi="仿宋_GB2312" w:eastAsia="仿宋_GB2312" w:cs="仿宋_GB2312"/>
                                      <w:sz w:val="18"/>
                                      <w:szCs w:val="22"/>
                                      <w:lang w:val="zh-CN" w:eastAsia="zh-CN" w:bidi="zh-CN"/>
                                    </w:rPr>
                                  </w:pPr>
                                  <w:r>
                                    <w:rPr>
                                      <w:rFonts w:hint="eastAsia"/>
                                      <w:sz w:val="18"/>
                                      <w:lang w:eastAsia="zh-CN"/>
                                    </w:rPr>
                                    <w:t>区农牧水务局</w:t>
                                  </w:r>
                                </w:p>
                              </w:tc>
                              <w:tc>
                                <w:tcPr>
                                  <w:tcW w:w="918" w:type="dxa"/>
                                  <w:tcBorders>
                                    <w:top w:val="single" w:color="000000" w:sz="4" w:space="0"/>
                                  </w:tcBorders>
                                  <w:vAlign w:val="top"/>
                                </w:tcPr>
                                <w:p>
                                  <w:pPr>
                                    <w:pStyle w:val="5"/>
                                    <w:spacing w:before="11"/>
                                    <w:ind w:left="107"/>
                                    <w:rPr>
                                      <w:sz w:val="18"/>
                                    </w:rPr>
                                  </w:pPr>
                                </w:p>
                                <w:p>
                                  <w:pPr>
                                    <w:pStyle w:val="5"/>
                                    <w:spacing w:before="11"/>
                                    <w:ind w:left="107"/>
                                    <w:rPr>
                                      <w:sz w:val="18"/>
                                    </w:rPr>
                                  </w:pPr>
                                </w:p>
                                <w:p>
                                  <w:pPr>
                                    <w:pStyle w:val="5"/>
                                    <w:spacing w:before="11"/>
                                    <w:ind w:left="107"/>
                                    <w:rPr>
                                      <w:sz w:val="18"/>
                                    </w:rPr>
                                  </w:pPr>
                                </w:p>
                                <w:p>
                                  <w:pPr>
                                    <w:pStyle w:val="5"/>
                                    <w:spacing w:before="11"/>
                                    <w:ind w:left="107"/>
                                    <w:rPr>
                                      <w:sz w:val="18"/>
                                    </w:rPr>
                                  </w:pPr>
                                </w:p>
                                <w:p>
                                  <w:pPr>
                                    <w:pStyle w:val="5"/>
                                    <w:spacing w:before="11"/>
                                    <w:ind w:left="107" w:leftChars="0"/>
                                    <w:rPr>
                                      <w:rFonts w:ascii="仿宋_GB2312" w:hAnsi="仿宋_GB2312" w:eastAsia="仿宋_GB2312" w:cs="仿宋_GB2312"/>
                                      <w:sz w:val="18"/>
                                      <w:szCs w:val="22"/>
                                      <w:lang w:val="zh-CN" w:eastAsia="zh-CN" w:bidi="zh-CN"/>
                                    </w:rPr>
                                  </w:pPr>
                                  <w:r>
                                    <w:rPr>
                                      <w:sz w:val="18"/>
                                    </w:rPr>
                                    <w:t>政府网站</w:t>
                                  </w:r>
                                </w:p>
                              </w:tc>
                              <w:tc>
                                <w:tcPr>
                                  <w:tcW w:w="704" w:type="dxa"/>
                                  <w:tcBorders>
                                    <w:top w:val="single" w:color="000000" w:sz="4" w:space="0"/>
                                    <w:bottom w:val="single" w:color="000000" w:sz="4" w:space="0"/>
                                  </w:tcBorders>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5"/>
                                    <w:ind w:left="240" w:leftChars="0"/>
                                    <w:rPr>
                                      <w:rFonts w:ascii="仿宋_GB2312" w:hAnsi="仿宋_GB2312" w:eastAsia="仿宋_GB2312" w:cs="仿宋_GB2312"/>
                                      <w:sz w:val="18"/>
                                      <w:szCs w:val="22"/>
                                      <w:lang w:val="zh-CN" w:eastAsia="zh-CN" w:bidi="zh-CN"/>
                                    </w:rPr>
                                  </w:pPr>
                                  <w:r>
                                    <w:rPr>
                                      <w:sz w:val="18"/>
                                    </w:rPr>
                                    <w:t>√</w:t>
                                  </w:r>
                                </w:p>
                              </w:tc>
                              <w:tc>
                                <w:tcPr>
                                  <w:tcW w:w="668" w:type="dxa"/>
                                  <w:tcBorders>
                                    <w:top w:val="single" w:color="000000" w:sz="4" w:space="0"/>
                                    <w:bottom w:val="single" w:color="000000" w:sz="4" w:space="0"/>
                                  </w:tcBorders>
                                  <w:vAlign w:val="top"/>
                                </w:tcPr>
                                <w:p>
                                  <w:pPr>
                                    <w:pStyle w:val="5"/>
                                    <w:rPr>
                                      <w:rFonts w:ascii="Times New Roman" w:hAnsi="仿宋_GB2312" w:eastAsia="仿宋_GB2312" w:cs="仿宋_GB2312"/>
                                      <w:sz w:val="18"/>
                                      <w:szCs w:val="22"/>
                                      <w:lang w:val="zh-CN" w:eastAsia="zh-CN" w:bidi="zh-CN"/>
                                    </w:rPr>
                                  </w:pPr>
                                </w:p>
                              </w:tc>
                              <w:tc>
                                <w:tcPr>
                                  <w:tcW w:w="505" w:type="dxa"/>
                                  <w:tcBorders>
                                    <w:top w:val="single" w:color="000000" w:sz="4" w:space="0"/>
                                    <w:bottom w:val="single" w:color="000000" w:sz="4" w:space="0"/>
                                  </w:tcBorders>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5"/>
                                    <w:jc w:val="center"/>
                                    <w:rPr>
                                      <w:rFonts w:ascii="仿宋_GB2312" w:hAnsi="仿宋_GB2312" w:eastAsia="仿宋_GB2312" w:cs="仿宋_GB2312"/>
                                      <w:sz w:val="18"/>
                                      <w:szCs w:val="22"/>
                                      <w:lang w:val="zh-CN" w:eastAsia="zh-CN" w:bidi="zh-CN"/>
                                    </w:rPr>
                                  </w:pPr>
                                  <w:r>
                                    <w:rPr>
                                      <w:sz w:val="18"/>
                                    </w:rPr>
                                    <w:t>√</w:t>
                                  </w:r>
                                </w:p>
                              </w:tc>
                              <w:tc>
                                <w:tcPr>
                                  <w:tcW w:w="668" w:type="dxa"/>
                                  <w:tcBorders>
                                    <w:top w:val="single" w:color="000000" w:sz="4" w:space="0"/>
                                    <w:bottom w:val="single" w:color="000000" w:sz="4" w:space="0"/>
                                  </w:tcBorders>
                                  <w:vAlign w:val="top"/>
                                </w:tcPr>
                                <w:p>
                                  <w:pPr>
                                    <w:pStyle w:val="5"/>
                                    <w:rPr>
                                      <w:rFonts w:ascii="Times New Roman" w:hAnsi="仿宋_GB2312" w:eastAsia="仿宋_GB2312" w:cs="仿宋_GB2312"/>
                                      <w:sz w:val="18"/>
                                      <w:szCs w:val="22"/>
                                      <w:lang w:val="zh-CN" w:eastAsia="zh-CN" w:bidi="zh-CN"/>
                                    </w:rPr>
                                  </w:pPr>
                                </w:p>
                              </w:tc>
                              <w:tc>
                                <w:tcPr>
                                  <w:tcW w:w="670" w:type="dxa"/>
                                  <w:tcBorders>
                                    <w:top w:val="single" w:color="000000" w:sz="4" w:space="0"/>
                                    <w:bottom w:val="single" w:color="000000" w:sz="4" w:space="0"/>
                                  </w:tcBorders>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5"/>
                                    <w:ind w:right="2" w:rightChars="0"/>
                                    <w:jc w:val="center"/>
                                    <w:rPr>
                                      <w:rFonts w:ascii="仿宋_GB2312" w:hAnsi="仿宋_GB2312" w:eastAsia="仿宋_GB2312" w:cs="仿宋_GB2312"/>
                                      <w:sz w:val="18"/>
                                      <w:szCs w:val="22"/>
                                      <w:lang w:val="zh-CN" w:eastAsia="zh-CN" w:bidi="zh-CN"/>
                                    </w:rPr>
                                  </w:pPr>
                                  <w:r>
                                    <w:rPr>
                                      <w:sz w:val="18"/>
                                    </w:rPr>
                                    <w:t>√</w:t>
                                  </w:r>
                                </w:p>
                              </w:tc>
                              <w:tc>
                                <w:tcPr>
                                  <w:tcW w:w="502" w:type="dxa"/>
                                  <w:tcBorders>
                                    <w:top w:val="single" w:color="000000" w:sz="4" w:space="0"/>
                                  </w:tcBorders>
                                  <w:vAlign w:val="top"/>
                                </w:tcPr>
                                <w:p>
                                  <w:pPr>
                                    <w:pStyle w:val="5"/>
                                    <w:rPr>
                                      <w:rFonts w:ascii="Times New Roman" w:hAnsi="仿宋_GB2312" w:eastAsia="仿宋_GB2312" w:cs="仿宋_GB2312"/>
                                      <w:sz w:val="18"/>
                                      <w:szCs w:val="22"/>
                                      <w:lang w:val="zh-CN" w:eastAsia="zh-CN" w:bidi="zh-CN"/>
                                    </w:rPr>
                                  </w:pPr>
                                </w:p>
                              </w:tc>
                            </w:tr>
                          </w:tbl>
                          <w:p>
                            <w:pPr>
                              <w:pStyle w:val="2"/>
                              <w:spacing w:before="0"/>
                            </w:pPr>
                          </w:p>
                        </w:txbxContent>
                      </wps:txbx>
                      <wps:bodyPr lIns="0" tIns="0" rIns="0" bIns="0" upright="1"/>
                    </wps:wsp>
                  </a:graphicData>
                </a:graphic>
              </wp:anchor>
            </w:drawing>
          </mc:Choice>
          <mc:Fallback>
            <w:pict>
              <v:shape id="_x0000_s1026" o:spid="_x0000_s1026" o:spt="202" type="#_x0000_t202" style="position:absolute;left:0pt;margin-left:65.25pt;margin-top:28pt;height:406.3pt;width:711.7pt;mso-position-horizontal-relative:page;z-index:251659264;mso-width-relative:page;mso-height-relative:page;" filled="f" stroked="f" coordsize="21600,21600" o:gfxdata="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YecNL2QAAAAsBAAAPAAAAAAAAAAEAIAAAACIAAABkcnMvZG93bnJldi54bWxQSwEC&#10;FAAUAAAACACHTuJA5p6l/7oBAABzAwAADgAAAAAAAAABACAAAAAoAQAAZHJzL2Uyb0RvYy54bWxQ&#10;SwUGAAAAAAYABgBZAQAAVAUAAAAA&#10;">
                <v:fill on="f" focussize="0,0"/>
                <v:stroke on="f"/>
                <v:imagedata o:title=""/>
                <o:lock v:ext="edit" aspectratio="f"/>
                <v:textbox inset="0mm,0mm,0mm,0mm">
                  <w:txbxContent>
                    <w:tbl>
                      <w:tblPr>
                        <w:tblStyle w:val="3"/>
                        <w:tblW w:w="1422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2"/>
                        <w:gridCol w:w="667"/>
                        <w:gridCol w:w="835"/>
                        <w:gridCol w:w="2257"/>
                        <w:gridCol w:w="3090"/>
                        <w:gridCol w:w="1454"/>
                        <w:gridCol w:w="785"/>
                        <w:gridCol w:w="918"/>
                        <w:gridCol w:w="704"/>
                        <w:gridCol w:w="668"/>
                        <w:gridCol w:w="505"/>
                        <w:gridCol w:w="668"/>
                        <w:gridCol w:w="670"/>
                        <w:gridCol w:w="5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02" w:type="dxa"/>
                            <w:vMerge w:val="restart"/>
                            <w:tcBorders>
                              <w:bottom w:val="single" w:color="000000" w:sz="4" w:space="0"/>
                            </w:tcBorders>
                          </w:tcPr>
                          <w:p>
                            <w:pPr>
                              <w:pStyle w:val="5"/>
                              <w:spacing w:before="13"/>
                              <w:rPr>
                                <w:rFonts w:ascii="方正小标宋简体"/>
                                <w:b/>
                                <w:sz w:val="18"/>
                              </w:rPr>
                            </w:pPr>
                          </w:p>
                          <w:p>
                            <w:pPr>
                              <w:pStyle w:val="5"/>
                              <w:spacing w:line="266" w:lineRule="auto"/>
                              <w:ind w:left="139" w:right="130"/>
                              <w:rPr>
                                <w:rFonts w:ascii="黑体" w:eastAsia="黑体"/>
                              </w:rPr>
                            </w:pPr>
                            <w:r>
                              <w:rPr>
                                <w:rFonts w:hint="eastAsia" w:ascii="黑体" w:eastAsia="黑体"/>
                              </w:rPr>
                              <w:t>序号</w:t>
                            </w:r>
                          </w:p>
                        </w:tc>
                        <w:tc>
                          <w:tcPr>
                            <w:tcW w:w="1502" w:type="dxa"/>
                            <w:gridSpan w:val="2"/>
                          </w:tcPr>
                          <w:p>
                            <w:pPr>
                              <w:pStyle w:val="5"/>
                              <w:spacing w:before="15" w:line="277" w:lineRule="exact"/>
                              <w:ind w:left="311"/>
                              <w:rPr>
                                <w:rFonts w:ascii="黑体" w:eastAsia="黑体"/>
                              </w:rPr>
                            </w:pPr>
                            <w:r>
                              <w:rPr>
                                <w:rFonts w:hint="eastAsia" w:ascii="黑体" w:eastAsia="黑体"/>
                              </w:rPr>
                              <w:t>公开事项</w:t>
                            </w:r>
                          </w:p>
                        </w:tc>
                        <w:tc>
                          <w:tcPr>
                            <w:tcW w:w="2257" w:type="dxa"/>
                            <w:vMerge w:val="restart"/>
                          </w:tcPr>
                          <w:p>
                            <w:pPr>
                              <w:pStyle w:val="5"/>
                              <w:spacing w:before="10"/>
                              <w:rPr>
                                <w:rFonts w:ascii="方正小标宋简体"/>
                                <w:b/>
                                <w:sz w:val="27"/>
                              </w:rPr>
                            </w:pPr>
                          </w:p>
                          <w:p>
                            <w:pPr>
                              <w:pStyle w:val="5"/>
                              <w:ind w:left="206"/>
                              <w:rPr>
                                <w:rFonts w:ascii="黑体" w:eastAsia="黑体"/>
                              </w:rPr>
                            </w:pPr>
                            <w:r>
                              <w:rPr>
                                <w:rFonts w:hint="eastAsia" w:ascii="黑体" w:eastAsia="黑体"/>
                              </w:rPr>
                              <w:t>公开内容（要素）</w:t>
                            </w:r>
                          </w:p>
                        </w:tc>
                        <w:tc>
                          <w:tcPr>
                            <w:tcW w:w="3090" w:type="dxa"/>
                            <w:vMerge w:val="restart"/>
                          </w:tcPr>
                          <w:p>
                            <w:pPr>
                              <w:pStyle w:val="5"/>
                              <w:spacing w:before="10"/>
                              <w:rPr>
                                <w:rFonts w:ascii="方正小标宋简体"/>
                                <w:b/>
                                <w:sz w:val="27"/>
                              </w:rPr>
                            </w:pPr>
                          </w:p>
                          <w:p>
                            <w:pPr>
                              <w:pStyle w:val="5"/>
                              <w:ind w:left="895" w:firstLine="220" w:firstLineChars="100"/>
                              <w:rPr>
                                <w:rFonts w:ascii="黑体" w:eastAsia="黑体"/>
                              </w:rPr>
                            </w:pPr>
                            <w:r>
                              <w:rPr>
                                <w:rFonts w:hint="eastAsia" w:ascii="黑体" w:eastAsia="黑体"/>
                              </w:rPr>
                              <w:t>公开依据</w:t>
                            </w:r>
                          </w:p>
                        </w:tc>
                        <w:tc>
                          <w:tcPr>
                            <w:tcW w:w="1454" w:type="dxa"/>
                            <w:vMerge w:val="restart"/>
                          </w:tcPr>
                          <w:p>
                            <w:pPr>
                              <w:pStyle w:val="5"/>
                              <w:spacing w:before="10"/>
                              <w:rPr>
                                <w:rFonts w:ascii="方正小标宋简体"/>
                                <w:b/>
                                <w:sz w:val="27"/>
                              </w:rPr>
                            </w:pPr>
                          </w:p>
                          <w:p>
                            <w:pPr>
                              <w:pStyle w:val="5"/>
                              <w:ind w:left="142" w:firstLine="220" w:firstLineChars="100"/>
                              <w:rPr>
                                <w:rFonts w:ascii="黑体" w:eastAsia="黑体"/>
                              </w:rPr>
                            </w:pPr>
                            <w:r>
                              <w:rPr>
                                <w:rFonts w:hint="eastAsia" w:ascii="黑体" w:eastAsia="黑体"/>
                              </w:rPr>
                              <w:t>公开时限</w:t>
                            </w:r>
                          </w:p>
                        </w:tc>
                        <w:tc>
                          <w:tcPr>
                            <w:tcW w:w="785" w:type="dxa"/>
                            <w:vMerge w:val="restart"/>
                          </w:tcPr>
                          <w:p>
                            <w:pPr>
                              <w:pStyle w:val="5"/>
                              <w:spacing w:before="10"/>
                              <w:rPr>
                                <w:rFonts w:ascii="方正小标宋简体"/>
                                <w:b/>
                                <w:sz w:val="27"/>
                              </w:rPr>
                            </w:pPr>
                          </w:p>
                          <w:p>
                            <w:pPr>
                              <w:pStyle w:val="5"/>
                              <w:ind w:left="144"/>
                              <w:rPr>
                                <w:rFonts w:hint="eastAsia" w:ascii="黑体" w:eastAsia="黑体"/>
                              </w:rPr>
                            </w:pPr>
                            <w:r>
                              <w:rPr>
                                <w:rFonts w:hint="eastAsia" w:ascii="黑体" w:eastAsia="黑体"/>
                              </w:rPr>
                              <w:t>公开</w:t>
                            </w:r>
                          </w:p>
                          <w:p>
                            <w:pPr>
                              <w:pStyle w:val="5"/>
                              <w:ind w:left="144"/>
                              <w:rPr>
                                <w:rFonts w:ascii="黑体" w:eastAsia="黑体"/>
                              </w:rPr>
                            </w:pPr>
                            <w:r>
                              <w:rPr>
                                <w:rFonts w:hint="eastAsia" w:ascii="黑体" w:eastAsia="黑体"/>
                              </w:rPr>
                              <w:t>主体</w:t>
                            </w:r>
                          </w:p>
                        </w:tc>
                        <w:tc>
                          <w:tcPr>
                            <w:tcW w:w="918" w:type="dxa"/>
                            <w:vMerge w:val="restart"/>
                          </w:tcPr>
                          <w:p>
                            <w:pPr>
                              <w:pStyle w:val="5"/>
                              <w:spacing w:before="13"/>
                              <w:rPr>
                                <w:rFonts w:ascii="方正小标宋简体"/>
                                <w:b/>
                                <w:sz w:val="18"/>
                              </w:rPr>
                            </w:pPr>
                          </w:p>
                          <w:p>
                            <w:pPr>
                              <w:pStyle w:val="5"/>
                              <w:spacing w:line="266" w:lineRule="auto"/>
                              <w:ind w:left="448" w:right="107" w:hanging="329"/>
                              <w:rPr>
                                <w:rFonts w:hint="eastAsia" w:ascii="黑体" w:eastAsia="黑体"/>
                              </w:rPr>
                            </w:pPr>
                            <w:r>
                              <w:rPr>
                                <w:rFonts w:hint="eastAsia" w:ascii="黑体" w:eastAsia="黑体"/>
                              </w:rPr>
                              <w:t>公开渠</w:t>
                            </w:r>
                          </w:p>
                          <w:p>
                            <w:pPr>
                              <w:pStyle w:val="5"/>
                              <w:spacing w:line="266" w:lineRule="auto"/>
                              <w:ind w:left="448" w:right="107" w:hanging="329"/>
                              <w:rPr>
                                <w:rFonts w:ascii="黑体" w:eastAsia="黑体"/>
                              </w:rPr>
                            </w:pPr>
                            <w:r>
                              <w:rPr>
                                <w:rFonts w:hint="eastAsia" w:ascii="黑体" w:eastAsia="黑体"/>
                              </w:rPr>
                              <w:t>道和载体</w:t>
                            </w:r>
                          </w:p>
                        </w:tc>
                        <w:tc>
                          <w:tcPr>
                            <w:tcW w:w="1372" w:type="dxa"/>
                            <w:gridSpan w:val="2"/>
                          </w:tcPr>
                          <w:p>
                            <w:pPr>
                              <w:pStyle w:val="5"/>
                              <w:spacing w:before="15" w:line="277" w:lineRule="exact"/>
                              <w:ind w:left="221"/>
                              <w:rPr>
                                <w:rFonts w:ascii="黑体" w:eastAsia="黑体"/>
                              </w:rPr>
                            </w:pPr>
                            <w:r>
                              <w:rPr>
                                <w:rFonts w:hint="eastAsia" w:ascii="黑体" w:eastAsia="黑体"/>
                              </w:rPr>
                              <w:t>公开对象</w:t>
                            </w:r>
                          </w:p>
                        </w:tc>
                        <w:tc>
                          <w:tcPr>
                            <w:tcW w:w="1173" w:type="dxa"/>
                            <w:gridSpan w:val="2"/>
                          </w:tcPr>
                          <w:p>
                            <w:pPr>
                              <w:pStyle w:val="5"/>
                              <w:spacing w:before="15" w:line="277" w:lineRule="exact"/>
                              <w:ind w:left="136"/>
                              <w:rPr>
                                <w:rFonts w:ascii="黑体" w:eastAsia="黑体"/>
                              </w:rPr>
                            </w:pPr>
                            <w:r>
                              <w:rPr>
                                <w:rFonts w:hint="eastAsia" w:ascii="黑体" w:eastAsia="黑体"/>
                              </w:rPr>
                              <w:t>公开方式</w:t>
                            </w:r>
                          </w:p>
                        </w:tc>
                        <w:tc>
                          <w:tcPr>
                            <w:tcW w:w="1172" w:type="dxa"/>
                            <w:gridSpan w:val="2"/>
                          </w:tcPr>
                          <w:p>
                            <w:pPr>
                              <w:pStyle w:val="5"/>
                              <w:spacing w:before="15" w:line="277" w:lineRule="exact"/>
                              <w:ind w:left="139"/>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02" w:type="dxa"/>
                            <w:vMerge w:val="continue"/>
                            <w:tcBorders>
                              <w:top w:val="single" w:color="000000" w:sz="4" w:space="0"/>
                              <w:bottom w:val="single" w:color="000000" w:sz="4" w:space="0"/>
                            </w:tcBorders>
                          </w:tcPr>
                          <w:p>
                            <w:pPr>
                              <w:rPr>
                                <w:sz w:val="2"/>
                                <w:szCs w:val="2"/>
                              </w:rPr>
                            </w:pPr>
                          </w:p>
                        </w:tc>
                        <w:tc>
                          <w:tcPr>
                            <w:tcW w:w="667" w:type="dxa"/>
                          </w:tcPr>
                          <w:p>
                            <w:pPr>
                              <w:pStyle w:val="5"/>
                              <w:spacing w:before="171" w:line="266" w:lineRule="auto"/>
                              <w:ind w:left="112" w:right="100"/>
                              <w:rPr>
                                <w:rFonts w:ascii="黑体" w:eastAsia="黑体"/>
                              </w:rPr>
                            </w:pPr>
                            <w:r>
                              <w:rPr>
                                <w:rFonts w:hint="eastAsia" w:ascii="黑体" w:eastAsia="黑体"/>
                              </w:rPr>
                              <w:t>一级事项</w:t>
                            </w:r>
                          </w:p>
                        </w:tc>
                        <w:tc>
                          <w:tcPr>
                            <w:tcW w:w="835" w:type="dxa"/>
                          </w:tcPr>
                          <w:p>
                            <w:pPr>
                              <w:pStyle w:val="5"/>
                              <w:spacing w:before="171" w:line="266" w:lineRule="auto"/>
                              <w:ind w:left="196" w:right="184"/>
                              <w:rPr>
                                <w:rFonts w:ascii="黑体" w:eastAsia="黑体"/>
                              </w:rPr>
                            </w:pPr>
                            <w:r>
                              <w:rPr>
                                <w:rFonts w:hint="eastAsia" w:ascii="黑体" w:eastAsia="黑体"/>
                              </w:rPr>
                              <w:t>二级事项</w:t>
                            </w:r>
                          </w:p>
                        </w:tc>
                        <w:tc>
                          <w:tcPr>
                            <w:tcW w:w="2257" w:type="dxa"/>
                            <w:vMerge w:val="continue"/>
                            <w:tcBorders>
                              <w:top w:val="nil"/>
                            </w:tcBorders>
                          </w:tcPr>
                          <w:p>
                            <w:pPr>
                              <w:rPr>
                                <w:sz w:val="2"/>
                                <w:szCs w:val="2"/>
                              </w:rPr>
                            </w:pPr>
                          </w:p>
                        </w:tc>
                        <w:tc>
                          <w:tcPr>
                            <w:tcW w:w="3090" w:type="dxa"/>
                            <w:vMerge w:val="continue"/>
                            <w:tcBorders>
                              <w:top w:val="nil"/>
                            </w:tcBorders>
                          </w:tcPr>
                          <w:p>
                            <w:pPr>
                              <w:rPr>
                                <w:sz w:val="2"/>
                                <w:szCs w:val="2"/>
                              </w:rPr>
                            </w:pPr>
                          </w:p>
                        </w:tc>
                        <w:tc>
                          <w:tcPr>
                            <w:tcW w:w="1454" w:type="dxa"/>
                            <w:vMerge w:val="continue"/>
                            <w:tcBorders>
                              <w:top w:val="nil"/>
                            </w:tcBorders>
                          </w:tcPr>
                          <w:p>
                            <w:pPr>
                              <w:rPr>
                                <w:sz w:val="2"/>
                                <w:szCs w:val="2"/>
                              </w:rPr>
                            </w:pPr>
                          </w:p>
                        </w:tc>
                        <w:tc>
                          <w:tcPr>
                            <w:tcW w:w="785" w:type="dxa"/>
                            <w:vMerge w:val="continue"/>
                            <w:tcBorders>
                              <w:top w:val="nil"/>
                            </w:tcBorders>
                          </w:tcPr>
                          <w:p>
                            <w:pPr>
                              <w:rPr>
                                <w:sz w:val="2"/>
                                <w:szCs w:val="2"/>
                              </w:rPr>
                            </w:pPr>
                          </w:p>
                        </w:tc>
                        <w:tc>
                          <w:tcPr>
                            <w:tcW w:w="918" w:type="dxa"/>
                            <w:vMerge w:val="continue"/>
                            <w:tcBorders>
                              <w:top w:val="nil"/>
                            </w:tcBorders>
                          </w:tcPr>
                          <w:p>
                            <w:pPr>
                              <w:rPr>
                                <w:sz w:val="2"/>
                                <w:szCs w:val="2"/>
                              </w:rPr>
                            </w:pPr>
                          </w:p>
                        </w:tc>
                        <w:tc>
                          <w:tcPr>
                            <w:tcW w:w="704" w:type="dxa"/>
                          </w:tcPr>
                          <w:p>
                            <w:pPr>
                              <w:pStyle w:val="5"/>
                              <w:spacing w:before="171" w:line="266" w:lineRule="auto"/>
                              <w:ind w:left="221" w:right="107" w:hanging="111"/>
                              <w:rPr>
                                <w:rFonts w:ascii="黑体" w:eastAsia="黑体"/>
                              </w:rPr>
                            </w:pPr>
                            <w:r>
                              <w:rPr>
                                <w:rFonts w:hint="eastAsia" w:ascii="黑体" w:eastAsia="黑体"/>
                              </w:rPr>
                              <w:t>全社会</w:t>
                            </w:r>
                          </w:p>
                        </w:tc>
                        <w:tc>
                          <w:tcPr>
                            <w:tcW w:w="668" w:type="dxa"/>
                          </w:tcPr>
                          <w:p>
                            <w:pPr>
                              <w:pStyle w:val="5"/>
                              <w:spacing w:before="171" w:line="266" w:lineRule="auto"/>
                              <w:ind w:left="105" w:right="108"/>
                              <w:rPr>
                                <w:rFonts w:ascii="黑体" w:eastAsia="黑体"/>
                              </w:rPr>
                            </w:pPr>
                            <w:r>
                              <w:rPr>
                                <w:rFonts w:hint="eastAsia" w:ascii="黑体" w:eastAsia="黑体"/>
                              </w:rPr>
                              <w:t>特定群众</w:t>
                            </w:r>
                          </w:p>
                        </w:tc>
                        <w:tc>
                          <w:tcPr>
                            <w:tcW w:w="505" w:type="dxa"/>
                          </w:tcPr>
                          <w:p>
                            <w:pPr>
                              <w:pStyle w:val="5"/>
                              <w:spacing w:before="171" w:line="266" w:lineRule="auto"/>
                              <w:ind w:left="131" w:right="140"/>
                              <w:rPr>
                                <w:rFonts w:ascii="黑体" w:eastAsia="黑体"/>
                              </w:rPr>
                            </w:pPr>
                            <w:r>
                              <w:rPr>
                                <w:rFonts w:hint="eastAsia" w:ascii="黑体" w:eastAsia="黑体"/>
                              </w:rPr>
                              <w:t>主动</w:t>
                            </w:r>
                          </w:p>
                        </w:tc>
                        <w:tc>
                          <w:tcPr>
                            <w:tcW w:w="668" w:type="dxa"/>
                          </w:tcPr>
                          <w:p>
                            <w:pPr>
                              <w:pStyle w:val="5"/>
                              <w:spacing w:before="15" w:line="266" w:lineRule="auto"/>
                              <w:ind w:left="108" w:right="105"/>
                              <w:rPr>
                                <w:rFonts w:ascii="黑体" w:eastAsia="黑体"/>
                              </w:rPr>
                            </w:pPr>
                            <w:r>
                              <w:rPr>
                                <w:rFonts w:hint="eastAsia" w:ascii="黑体" w:eastAsia="黑体"/>
                              </w:rPr>
                              <w:t>依申请公</w:t>
                            </w:r>
                          </w:p>
                          <w:p>
                            <w:pPr>
                              <w:pStyle w:val="5"/>
                              <w:spacing w:line="275" w:lineRule="exact"/>
                              <w:ind w:left="219"/>
                              <w:rPr>
                                <w:rFonts w:ascii="黑体" w:eastAsia="黑体"/>
                              </w:rPr>
                            </w:pPr>
                            <w:r>
                              <w:rPr>
                                <w:rFonts w:hint="eastAsia" w:ascii="黑体" w:eastAsia="黑体"/>
                              </w:rPr>
                              <w:t>开</w:t>
                            </w:r>
                          </w:p>
                        </w:tc>
                        <w:tc>
                          <w:tcPr>
                            <w:tcW w:w="670" w:type="dxa"/>
                          </w:tcPr>
                          <w:p>
                            <w:pPr>
                              <w:pStyle w:val="5"/>
                              <w:spacing w:before="8"/>
                              <w:rPr>
                                <w:rFonts w:ascii="方正小标宋简体"/>
                                <w:b/>
                                <w:sz w:val="18"/>
                              </w:rPr>
                            </w:pPr>
                          </w:p>
                          <w:p>
                            <w:pPr>
                              <w:pStyle w:val="5"/>
                              <w:ind w:left="90" w:right="90"/>
                              <w:jc w:val="center"/>
                              <w:rPr>
                                <w:rFonts w:ascii="黑体" w:eastAsia="黑体"/>
                              </w:rPr>
                            </w:pPr>
                            <w:r>
                              <w:rPr>
                                <w:rFonts w:hint="eastAsia" w:ascii="黑体" w:eastAsia="黑体"/>
                              </w:rPr>
                              <w:t>县级</w:t>
                            </w:r>
                          </w:p>
                        </w:tc>
                        <w:tc>
                          <w:tcPr>
                            <w:tcW w:w="502" w:type="dxa"/>
                          </w:tcPr>
                          <w:p>
                            <w:pPr>
                              <w:pStyle w:val="5"/>
                              <w:spacing w:before="171" w:line="266" w:lineRule="auto"/>
                              <w:ind w:left="134" w:right="135"/>
                              <w:rPr>
                                <w:rFonts w:ascii="黑体" w:eastAsia="黑体"/>
                              </w:rPr>
                            </w:pPr>
                            <w:r>
                              <w:rPr>
                                <w:rFonts w:hint="eastAsia" w:ascii="黑体" w:eastAsia="黑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4" w:hRule="atLeast"/>
                        </w:trPr>
                        <w:tc>
                          <w:tcPr>
                            <w:tcW w:w="502" w:type="dxa"/>
                            <w:tcBorders>
                              <w:top w:val="single" w:color="000000" w:sz="4" w:space="0"/>
                              <w:bottom w:val="single" w:color="000000" w:sz="4" w:space="0"/>
                            </w:tcBorders>
                          </w:tcPr>
                          <w:p>
                            <w:pPr>
                              <w:pStyle w:val="5"/>
                              <w:rPr>
                                <w:rFonts w:ascii="方正小标宋简体"/>
                                <w:b/>
                                <w:sz w:val="18"/>
                              </w:rPr>
                            </w:pPr>
                          </w:p>
                          <w:p>
                            <w:pPr>
                              <w:pStyle w:val="5"/>
                              <w:rPr>
                                <w:rFonts w:ascii="方正小标宋简体"/>
                                <w:b/>
                                <w:sz w:val="18"/>
                              </w:rPr>
                            </w:pPr>
                          </w:p>
                          <w:p>
                            <w:pPr>
                              <w:pStyle w:val="5"/>
                              <w:spacing w:before="9"/>
                              <w:rPr>
                                <w:rFonts w:ascii="方正小标宋简体"/>
                                <w:b/>
                                <w:sz w:val="18"/>
                              </w:rPr>
                            </w:pPr>
                          </w:p>
                          <w:p>
                            <w:pPr>
                              <w:pStyle w:val="5"/>
                              <w:ind w:left="5"/>
                              <w:jc w:val="center"/>
                              <w:rPr>
                                <w:sz w:val="18"/>
                              </w:rPr>
                            </w:pPr>
                            <w:r>
                              <w:rPr>
                                <w:sz w:val="18"/>
                              </w:rPr>
                              <w:t>1</w:t>
                            </w:r>
                          </w:p>
                        </w:tc>
                        <w:tc>
                          <w:tcPr>
                            <w:tcW w:w="667" w:type="dxa"/>
                          </w:tcPr>
                          <w:p>
                            <w:pPr>
                              <w:pStyle w:val="5"/>
                              <w:rPr>
                                <w:rFonts w:ascii="方正小标宋简体"/>
                                <w:b/>
                                <w:sz w:val="18"/>
                              </w:rPr>
                            </w:pPr>
                          </w:p>
                          <w:p>
                            <w:pPr>
                              <w:pStyle w:val="5"/>
                              <w:spacing w:before="12"/>
                              <w:rPr>
                                <w:rFonts w:ascii="方正小标宋简体"/>
                                <w:b/>
                                <w:sz w:val="16"/>
                              </w:rPr>
                            </w:pPr>
                          </w:p>
                          <w:p>
                            <w:pPr>
                              <w:pStyle w:val="5"/>
                              <w:spacing w:line="249" w:lineRule="auto"/>
                              <w:ind w:left="153" w:right="141"/>
                              <w:jc w:val="both"/>
                              <w:rPr>
                                <w:sz w:val="18"/>
                              </w:rPr>
                            </w:pPr>
                            <w:r>
                              <w:rPr>
                                <w:sz w:val="18"/>
                              </w:rPr>
                              <w:t>农业生产发展资金</w:t>
                            </w:r>
                          </w:p>
                        </w:tc>
                        <w:tc>
                          <w:tcPr>
                            <w:tcW w:w="835" w:type="dxa"/>
                          </w:tcPr>
                          <w:p>
                            <w:pPr>
                              <w:pStyle w:val="5"/>
                              <w:rPr>
                                <w:rFonts w:ascii="方正小标宋简体"/>
                                <w:b/>
                                <w:sz w:val="18"/>
                              </w:rPr>
                            </w:pPr>
                          </w:p>
                          <w:p>
                            <w:pPr>
                              <w:pStyle w:val="5"/>
                              <w:rPr>
                                <w:rFonts w:ascii="方正小标宋简体"/>
                                <w:b/>
                                <w:sz w:val="18"/>
                              </w:rPr>
                            </w:pPr>
                          </w:p>
                          <w:p>
                            <w:pPr>
                              <w:pStyle w:val="5"/>
                              <w:spacing w:before="4"/>
                              <w:rPr>
                                <w:rFonts w:ascii="方正小标宋简体"/>
                                <w:b/>
                                <w:sz w:val="12"/>
                              </w:rPr>
                            </w:pPr>
                          </w:p>
                          <w:p>
                            <w:pPr>
                              <w:pStyle w:val="5"/>
                              <w:spacing w:before="1" w:line="249" w:lineRule="auto"/>
                              <w:ind w:left="146" w:right="136"/>
                              <w:rPr>
                                <w:sz w:val="18"/>
                              </w:rPr>
                            </w:pPr>
                            <w:r>
                              <w:rPr>
                                <w:sz w:val="18"/>
                              </w:rPr>
                              <w:t>农机购置补贴</w:t>
                            </w:r>
                          </w:p>
                        </w:tc>
                        <w:tc>
                          <w:tcPr>
                            <w:tcW w:w="2257" w:type="dxa"/>
                          </w:tcPr>
                          <w:p>
                            <w:pPr>
                              <w:pStyle w:val="5"/>
                              <w:spacing w:before="14"/>
                              <w:ind w:left="108"/>
                              <w:rPr>
                                <w:sz w:val="18"/>
                              </w:rPr>
                            </w:pPr>
                            <w:r>
                              <w:rPr>
                                <w:sz w:val="18"/>
                              </w:rPr>
                              <w:t>政策依据；</w:t>
                            </w:r>
                          </w:p>
                          <w:p>
                            <w:pPr>
                              <w:pStyle w:val="5"/>
                              <w:spacing w:before="9" w:line="249" w:lineRule="auto"/>
                              <w:ind w:left="108" w:right="7"/>
                              <w:rPr>
                                <w:sz w:val="18"/>
                              </w:rPr>
                            </w:pPr>
                            <w:r>
                              <w:rPr>
                                <w:spacing w:val="3"/>
                                <w:sz w:val="18"/>
                              </w:rPr>
                              <w:t>申请指南： 包括补贴对</w:t>
                            </w:r>
                            <w:r>
                              <w:rPr>
                                <w:spacing w:val="-13"/>
                                <w:sz w:val="18"/>
                              </w:rPr>
                              <w:t>象、补贴范围、补贴标准、</w:t>
                            </w:r>
                            <w:r>
                              <w:rPr>
                                <w:spacing w:val="-3"/>
                                <w:sz w:val="18"/>
                              </w:rPr>
                              <w:t>申请程序、申请材料、咨</w:t>
                            </w:r>
                            <w:r>
                              <w:rPr>
                                <w:spacing w:val="-5"/>
                                <w:sz w:val="18"/>
                              </w:rPr>
                              <w:t>询电话、受理单位、办理时限、联系方式等；</w:t>
                            </w:r>
                          </w:p>
                          <w:p>
                            <w:pPr>
                              <w:pStyle w:val="5"/>
                              <w:spacing w:before="1"/>
                              <w:ind w:left="108"/>
                              <w:rPr>
                                <w:sz w:val="18"/>
                              </w:rPr>
                            </w:pPr>
                            <w:r>
                              <w:rPr>
                                <w:sz w:val="18"/>
                              </w:rPr>
                              <w:t>补贴结果；</w:t>
                            </w:r>
                          </w:p>
                          <w:p>
                            <w:pPr>
                              <w:pStyle w:val="5"/>
                              <w:spacing w:line="240" w:lineRule="atLeast"/>
                              <w:ind w:left="108" w:right="100"/>
                              <w:rPr>
                                <w:sz w:val="18"/>
                              </w:rPr>
                            </w:pPr>
                            <w:r>
                              <w:rPr>
                                <w:sz w:val="18"/>
                              </w:rPr>
                              <w:t>监督渠道： 包括举报电话、地址等。</w:t>
                            </w:r>
                          </w:p>
                        </w:tc>
                        <w:tc>
                          <w:tcPr>
                            <w:tcW w:w="3090" w:type="dxa"/>
                          </w:tcPr>
                          <w:p>
                            <w:pPr>
                              <w:pStyle w:val="5"/>
                              <w:rPr>
                                <w:rFonts w:ascii="方正小标宋简体"/>
                                <w:b/>
                                <w:sz w:val="18"/>
                              </w:rPr>
                            </w:pPr>
                          </w:p>
                          <w:p>
                            <w:pPr>
                              <w:pStyle w:val="5"/>
                              <w:spacing w:before="1"/>
                              <w:rPr>
                                <w:rFonts w:ascii="方正小标宋简体"/>
                                <w:b/>
                                <w:sz w:val="10"/>
                              </w:rPr>
                            </w:pPr>
                          </w:p>
                          <w:p>
                            <w:pPr>
                              <w:pStyle w:val="5"/>
                              <w:spacing w:line="324" w:lineRule="auto"/>
                              <w:ind w:left="106" w:right="8"/>
                              <w:rPr>
                                <w:sz w:val="18"/>
                              </w:rPr>
                            </w:pPr>
                            <w:r>
                              <w:rPr>
                                <w:rFonts w:hint="eastAsia" w:ascii="仿宋_GB2312" w:hAnsi="仿宋_GB2312" w:eastAsia="仿宋_GB2312" w:cs="仿宋_GB2312"/>
                                <w:i w:val="0"/>
                                <w:iCs w:val="0"/>
                                <w:caps w:val="0"/>
                                <w:color w:val="333333"/>
                                <w:spacing w:val="0"/>
                                <w:sz w:val="18"/>
                                <w:szCs w:val="18"/>
                                <w:shd w:val="clear" w:fill="FFFFFF"/>
                              </w:rPr>
                              <w:t>《国务院关于加快推进农业机械化和农机装备产业转型升级的指导意见》</w:t>
                            </w:r>
                            <w:r>
                              <w:rPr>
                                <w:rFonts w:hint="eastAsia" w:cs="仿宋_GB2312"/>
                                <w:i w:val="0"/>
                                <w:iCs w:val="0"/>
                                <w:caps w:val="0"/>
                                <w:color w:val="333333"/>
                                <w:spacing w:val="0"/>
                                <w:sz w:val="18"/>
                                <w:szCs w:val="18"/>
                                <w:shd w:val="clear" w:fill="FFFFFF"/>
                                <w:lang w:eastAsia="zh-CN"/>
                              </w:rPr>
                              <w:t>、</w:t>
                            </w:r>
                            <w:r>
                              <w:rPr>
                                <w:rFonts w:hint="eastAsia" w:ascii="仿宋_GB2312" w:hAnsi="仿宋_GB2312" w:eastAsia="仿宋_GB2312" w:cs="仿宋_GB2312"/>
                                <w:i w:val="0"/>
                                <w:iCs w:val="0"/>
                                <w:caps w:val="0"/>
                                <w:color w:val="333333"/>
                                <w:spacing w:val="0"/>
                                <w:sz w:val="18"/>
                                <w:szCs w:val="18"/>
                                <w:shd w:val="clear" w:fill="FFFFFF"/>
                              </w:rPr>
                              <w:t>《2021—2023年农机购置补贴实施指导意见》</w:t>
                            </w:r>
                          </w:p>
                        </w:tc>
                        <w:tc>
                          <w:tcPr>
                            <w:tcW w:w="1454" w:type="dxa"/>
                          </w:tcPr>
                          <w:p>
                            <w:pPr>
                              <w:pStyle w:val="5"/>
                              <w:spacing w:before="5" w:line="240" w:lineRule="atLeast"/>
                              <w:ind w:left="106" w:right="7"/>
                              <w:rPr>
                                <w:sz w:val="18"/>
                              </w:rPr>
                            </w:pPr>
                            <w:r>
                              <w:rPr>
                                <w:spacing w:val="14"/>
                                <w:sz w:val="18"/>
                              </w:rPr>
                              <w:t>信息形成或者变更之日</w:t>
                            </w:r>
                            <w:r>
                              <w:rPr>
                                <w:spacing w:val="28"/>
                                <w:sz w:val="18"/>
                              </w:rPr>
                              <w:t>起</w:t>
                            </w:r>
                            <w:r>
                              <w:rPr>
                                <w:sz w:val="18"/>
                              </w:rPr>
                              <w:t>20</w:t>
                            </w:r>
                            <w:r>
                              <w:rPr>
                                <w:spacing w:val="-17"/>
                                <w:sz w:val="18"/>
                              </w:rPr>
                              <w:t xml:space="preserve"> 个工作</w:t>
                            </w:r>
                            <w:r>
                              <w:rPr>
                                <w:spacing w:val="-16"/>
                                <w:sz w:val="18"/>
                              </w:rPr>
                              <w:t>日内。法律、</w:t>
                            </w:r>
                            <w:r>
                              <w:rPr>
                                <w:spacing w:val="14"/>
                                <w:sz w:val="18"/>
                              </w:rPr>
                              <w:t>法规对政府信息公开的期限另有规定的，从其</w:t>
                            </w:r>
                            <w:r>
                              <w:rPr>
                                <w:sz w:val="18"/>
                              </w:rPr>
                              <w:t>规定。</w:t>
                            </w:r>
                          </w:p>
                        </w:tc>
                        <w:tc>
                          <w:tcPr>
                            <w:tcW w:w="785" w:type="dxa"/>
                          </w:tcPr>
                          <w:p>
                            <w:pPr>
                              <w:pStyle w:val="5"/>
                              <w:spacing w:before="14" w:line="249" w:lineRule="auto"/>
                              <w:ind w:left="108" w:right="79"/>
                              <w:rPr>
                                <w:rFonts w:hint="eastAsia"/>
                                <w:sz w:val="18"/>
                                <w:lang w:val="en-US" w:eastAsia="zh-CN"/>
                              </w:rPr>
                            </w:pPr>
                          </w:p>
                          <w:p>
                            <w:pPr>
                              <w:pStyle w:val="5"/>
                              <w:spacing w:before="14" w:line="249" w:lineRule="auto"/>
                              <w:ind w:left="108" w:right="79"/>
                              <w:rPr>
                                <w:rFonts w:hint="eastAsia"/>
                                <w:sz w:val="18"/>
                                <w:lang w:val="en-US" w:eastAsia="zh-CN"/>
                              </w:rPr>
                            </w:pPr>
                          </w:p>
                          <w:p>
                            <w:pPr>
                              <w:pStyle w:val="5"/>
                              <w:spacing w:before="14" w:line="249" w:lineRule="auto"/>
                              <w:ind w:left="108" w:right="79"/>
                              <w:rPr>
                                <w:rFonts w:hint="eastAsia"/>
                                <w:sz w:val="18"/>
                                <w:lang w:val="en-US" w:eastAsia="zh-CN"/>
                              </w:rPr>
                            </w:pPr>
                          </w:p>
                          <w:p>
                            <w:pPr>
                              <w:pStyle w:val="5"/>
                              <w:spacing w:before="14" w:line="249" w:lineRule="auto"/>
                              <w:ind w:left="108" w:right="79"/>
                              <w:rPr>
                                <w:rFonts w:hint="eastAsia" w:eastAsia="仿宋_GB2312"/>
                                <w:sz w:val="18"/>
                                <w:lang w:val="en-US" w:eastAsia="zh-CN"/>
                              </w:rPr>
                            </w:pPr>
                            <w:r>
                              <w:rPr>
                                <w:rFonts w:hint="eastAsia"/>
                                <w:sz w:val="18"/>
                                <w:lang w:val="en-US" w:eastAsia="zh-CN"/>
                              </w:rPr>
                              <w:t>区农牧水务局</w:t>
                            </w:r>
                          </w:p>
                        </w:tc>
                        <w:tc>
                          <w:tcPr>
                            <w:tcW w:w="918" w:type="dxa"/>
                          </w:tcPr>
                          <w:p>
                            <w:pPr>
                              <w:pStyle w:val="5"/>
                              <w:spacing w:before="14"/>
                              <w:ind w:left="107"/>
                              <w:rPr>
                                <w:sz w:val="18"/>
                              </w:rPr>
                            </w:pPr>
                          </w:p>
                          <w:p>
                            <w:pPr>
                              <w:pStyle w:val="5"/>
                              <w:spacing w:before="14"/>
                              <w:ind w:left="107"/>
                              <w:rPr>
                                <w:sz w:val="18"/>
                              </w:rPr>
                            </w:pPr>
                          </w:p>
                          <w:p>
                            <w:pPr>
                              <w:pStyle w:val="5"/>
                              <w:spacing w:before="14"/>
                              <w:ind w:left="107"/>
                              <w:rPr>
                                <w:sz w:val="18"/>
                              </w:rPr>
                            </w:pPr>
                          </w:p>
                          <w:p>
                            <w:pPr>
                              <w:pStyle w:val="5"/>
                              <w:spacing w:before="14"/>
                              <w:ind w:left="107"/>
                              <w:rPr>
                                <w:sz w:val="18"/>
                              </w:rPr>
                            </w:pPr>
                            <w:r>
                              <w:rPr>
                                <w:sz w:val="18"/>
                              </w:rPr>
                              <w:t>政府网站</w:t>
                            </w:r>
                          </w:p>
                        </w:tc>
                        <w:tc>
                          <w:tcPr>
                            <w:tcW w:w="704" w:type="dxa"/>
                          </w:tcPr>
                          <w:p>
                            <w:pPr>
                              <w:pStyle w:val="5"/>
                              <w:rPr>
                                <w:rFonts w:ascii="方正小标宋简体"/>
                                <w:b/>
                                <w:sz w:val="18"/>
                              </w:rPr>
                            </w:pPr>
                          </w:p>
                          <w:p>
                            <w:pPr>
                              <w:pStyle w:val="5"/>
                              <w:rPr>
                                <w:rFonts w:ascii="方正小标宋简体"/>
                                <w:b/>
                                <w:sz w:val="18"/>
                              </w:rPr>
                            </w:pPr>
                          </w:p>
                          <w:p>
                            <w:pPr>
                              <w:pStyle w:val="5"/>
                              <w:spacing w:before="9"/>
                              <w:rPr>
                                <w:rFonts w:ascii="方正小标宋简体"/>
                                <w:b/>
                                <w:sz w:val="18"/>
                              </w:rPr>
                            </w:pPr>
                          </w:p>
                          <w:p>
                            <w:pPr>
                              <w:pStyle w:val="5"/>
                              <w:ind w:left="240"/>
                              <w:rPr>
                                <w:sz w:val="18"/>
                              </w:rPr>
                            </w:pPr>
                            <w:r>
                              <w:rPr>
                                <w:sz w:val="18"/>
                              </w:rPr>
                              <w:t>√</w:t>
                            </w:r>
                          </w:p>
                        </w:tc>
                        <w:tc>
                          <w:tcPr>
                            <w:tcW w:w="668" w:type="dxa"/>
                          </w:tcPr>
                          <w:p>
                            <w:pPr>
                              <w:pStyle w:val="5"/>
                              <w:rPr>
                                <w:rFonts w:ascii="Times New Roman"/>
                                <w:sz w:val="18"/>
                              </w:rPr>
                            </w:pPr>
                          </w:p>
                        </w:tc>
                        <w:tc>
                          <w:tcPr>
                            <w:tcW w:w="505" w:type="dxa"/>
                          </w:tcPr>
                          <w:p>
                            <w:pPr>
                              <w:pStyle w:val="5"/>
                              <w:rPr>
                                <w:rFonts w:ascii="方正小标宋简体"/>
                                <w:b/>
                                <w:sz w:val="18"/>
                              </w:rPr>
                            </w:pPr>
                          </w:p>
                          <w:p>
                            <w:pPr>
                              <w:pStyle w:val="5"/>
                              <w:rPr>
                                <w:rFonts w:ascii="方正小标宋简体"/>
                                <w:b/>
                                <w:sz w:val="18"/>
                              </w:rPr>
                            </w:pPr>
                          </w:p>
                          <w:p>
                            <w:pPr>
                              <w:pStyle w:val="5"/>
                              <w:spacing w:before="9"/>
                              <w:rPr>
                                <w:rFonts w:ascii="方正小标宋简体"/>
                                <w:b/>
                                <w:sz w:val="18"/>
                              </w:rPr>
                            </w:pPr>
                          </w:p>
                          <w:p>
                            <w:pPr>
                              <w:pStyle w:val="5"/>
                              <w:jc w:val="center"/>
                              <w:rPr>
                                <w:sz w:val="18"/>
                              </w:rPr>
                            </w:pPr>
                            <w:r>
                              <w:rPr>
                                <w:sz w:val="18"/>
                              </w:rPr>
                              <w:t>√</w:t>
                            </w:r>
                          </w:p>
                        </w:tc>
                        <w:tc>
                          <w:tcPr>
                            <w:tcW w:w="668" w:type="dxa"/>
                          </w:tcPr>
                          <w:p>
                            <w:pPr>
                              <w:pStyle w:val="5"/>
                              <w:rPr>
                                <w:rFonts w:ascii="Times New Roman"/>
                                <w:sz w:val="18"/>
                              </w:rPr>
                            </w:pPr>
                          </w:p>
                        </w:tc>
                        <w:tc>
                          <w:tcPr>
                            <w:tcW w:w="670" w:type="dxa"/>
                          </w:tcPr>
                          <w:p>
                            <w:pPr>
                              <w:pStyle w:val="5"/>
                              <w:rPr>
                                <w:rFonts w:ascii="方正小标宋简体"/>
                                <w:b/>
                                <w:sz w:val="18"/>
                              </w:rPr>
                            </w:pPr>
                          </w:p>
                          <w:p>
                            <w:pPr>
                              <w:pStyle w:val="5"/>
                              <w:rPr>
                                <w:rFonts w:ascii="方正小标宋简体"/>
                                <w:b/>
                                <w:sz w:val="18"/>
                              </w:rPr>
                            </w:pPr>
                          </w:p>
                          <w:p>
                            <w:pPr>
                              <w:pStyle w:val="5"/>
                              <w:spacing w:before="9"/>
                              <w:rPr>
                                <w:rFonts w:ascii="方正小标宋简体"/>
                                <w:b/>
                                <w:sz w:val="18"/>
                              </w:rPr>
                            </w:pPr>
                          </w:p>
                          <w:p>
                            <w:pPr>
                              <w:pStyle w:val="5"/>
                              <w:ind w:right="2"/>
                              <w:jc w:val="center"/>
                              <w:rPr>
                                <w:sz w:val="18"/>
                              </w:rPr>
                            </w:pPr>
                            <w:r>
                              <w:rPr>
                                <w:sz w:val="18"/>
                              </w:rPr>
                              <w:t>√</w:t>
                            </w:r>
                          </w:p>
                        </w:tc>
                        <w:tc>
                          <w:tcPr>
                            <w:tcW w:w="502"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1" w:hRule="atLeast"/>
                        </w:trPr>
                        <w:tc>
                          <w:tcPr>
                            <w:tcW w:w="502" w:type="dxa"/>
                            <w:tcBorders>
                              <w:top w:val="single" w:color="000000" w:sz="4" w:space="0"/>
                              <w:bottom w:val="single" w:color="000000" w:sz="4" w:space="0"/>
                            </w:tcBorders>
                          </w:tcPr>
                          <w:p>
                            <w:pPr>
                              <w:pStyle w:val="5"/>
                              <w:rPr>
                                <w:rFonts w:ascii="方正小标宋简体"/>
                                <w:b/>
                                <w:sz w:val="18"/>
                              </w:rPr>
                            </w:pPr>
                          </w:p>
                          <w:p>
                            <w:pPr>
                              <w:pStyle w:val="5"/>
                              <w:rPr>
                                <w:rFonts w:ascii="方正小标宋简体"/>
                                <w:b/>
                                <w:sz w:val="18"/>
                              </w:rPr>
                            </w:pPr>
                          </w:p>
                          <w:p>
                            <w:pPr>
                              <w:pStyle w:val="5"/>
                              <w:spacing w:before="4"/>
                              <w:rPr>
                                <w:rFonts w:ascii="方正小标宋简体"/>
                                <w:b/>
                                <w:sz w:val="18"/>
                              </w:rPr>
                            </w:pPr>
                          </w:p>
                          <w:p>
                            <w:pPr>
                              <w:pStyle w:val="5"/>
                              <w:ind w:left="5"/>
                              <w:jc w:val="center"/>
                              <w:rPr>
                                <w:sz w:val="18"/>
                              </w:rPr>
                            </w:pPr>
                            <w:r>
                              <w:rPr>
                                <w:sz w:val="18"/>
                              </w:rPr>
                              <w:t>2</w:t>
                            </w:r>
                          </w:p>
                        </w:tc>
                        <w:tc>
                          <w:tcPr>
                            <w:tcW w:w="667" w:type="dxa"/>
                          </w:tcPr>
                          <w:p>
                            <w:pPr>
                              <w:pStyle w:val="5"/>
                              <w:rPr>
                                <w:rFonts w:ascii="方正小标宋简体"/>
                                <w:b/>
                                <w:sz w:val="18"/>
                              </w:rPr>
                            </w:pPr>
                          </w:p>
                          <w:p>
                            <w:pPr>
                              <w:pStyle w:val="5"/>
                              <w:spacing w:before="7"/>
                              <w:rPr>
                                <w:rFonts w:ascii="方正小标宋简体"/>
                                <w:b/>
                                <w:sz w:val="16"/>
                              </w:rPr>
                            </w:pPr>
                          </w:p>
                          <w:p>
                            <w:pPr>
                              <w:pStyle w:val="5"/>
                              <w:spacing w:line="249" w:lineRule="auto"/>
                              <w:ind w:left="153" w:right="141"/>
                              <w:jc w:val="both"/>
                              <w:rPr>
                                <w:sz w:val="18"/>
                              </w:rPr>
                            </w:pPr>
                            <w:r>
                              <w:rPr>
                                <w:sz w:val="18"/>
                              </w:rPr>
                              <w:t>农业生产发展资金</w:t>
                            </w:r>
                          </w:p>
                        </w:tc>
                        <w:tc>
                          <w:tcPr>
                            <w:tcW w:w="835" w:type="dxa"/>
                          </w:tcPr>
                          <w:p>
                            <w:pPr>
                              <w:pStyle w:val="5"/>
                              <w:rPr>
                                <w:rFonts w:ascii="方正小标宋简体"/>
                                <w:b/>
                                <w:sz w:val="18"/>
                              </w:rPr>
                            </w:pPr>
                          </w:p>
                          <w:p>
                            <w:pPr>
                              <w:pStyle w:val="5"/>
                              <w:rPr>
                                <w:rFonts w:ascii="方正小标宋简体"/>
                                <w:b/>
                                <w:sz w:val="18"/>
                              </w:rPr>
                            </w:pPr>
                          </w:p>
                          <w:p>
                            <w:pPr>
                              <w:pStyle w:val="5"/>
                              <w:spacing w:before="17"/>
                              <w:rPr>
                                <w:rFonts w:ascii="方正小标宋简体"/>
                                <w:b/>
                                <w:sz w:val="11"/>
                              </w:rPr>
                            </w:pPr>
                          </w:p>
                          <w:p>
                            <w:pPr>
                              <w:pStyle w:val="5"/>
                              <w:spacing w:line="249" w:lineRule="auto"/>
                              <w:ind w:left="146" w:right="136"/>
                              <w:rPr>
                                <w:sz w:val="18"/>
                              </w:rPr>
                            </w:pPr>
                            <w:r>
                              <w:rPr>
                                <w:sz w:val="18"/>
                              </w:rPr>
                              <w:t>耕地地力保护</w:t>
                            </w:r>
                          </w:p>
                        </w:tc>
                        <w:tc>
                          <w:tcPr>
                            <w:tcW w:w="2257" w:type="dxa"/>
                          </w:tcPr>
                          <w:p>
                            <w:pPr>
                              <w:pStyle w:val="5"/>
                              <w:spacing w:before="9"/>
                              <w:ind w:left="108"/>
                              <w:rPr>
                                <w:sz w:val="18"/>
                              </w:rPr>
                            </w:pPr>
                            <w:r>
                              <w:rPr>
                                <w:sz w:val="18"/>
                              </w:rPr>
                              <w:t>政策依据；</w:t>
                            </w:r>
                          </w:p>
                          <w:p>
                            <w:pPr>
                              <w:pStyle w:val="5"/>
                              <w:spacing w:before="9" w:line="249" w:lineRule="auto"/>
                              <w:ind w:left="108" w:right="7"/>
                              <w:rPr>
                                <w:sz w:val="18"/>
                              </w:rPr>
                            </w:pPr>
                            <w:r>
                              <w:rPr>
                                <w:spacing w:val="3"/>
                                <w:sz w:val="18"/>
                              </w:rPr>
                              <w:t>申请指南： 包括补贴对</w:t>
                            </w:r>
                            <w:r>
                              <w:rPr>
                                <w:spacing w:val="-13"/>
                                <w:sz w:val="18"/>
                              </w:rPr>
                              <w:t>象、补贴范围、补贴标准、</w:t>
                            </w:r>
                            <w:r>
                              <w:rPr>
                                <w:spacing w:val="-3"/>
                                <w:sz w:val="18"/>
                              </w:rPr>
                              <w:t>申请程序、申请材料、咨</w:t>
                            </w:r>
                            <w:r>
                              <w:rPr>
                                <w:spacing w:val="-5"/>
                                <w:sz w:val="18"/>
                              </w:rPr>
                              <w:t>询电话、受理单位、办理时限、联系方式等；</w:t>
                            </w:r>
                          </w:p>
                          <w:p>
                            <w:pPr>
                              <w:pStyle w:val="5"/>
                              <w:spacing w:before="1"/>
                              <w:ind w:left="108"/>
                              <w:rPr>
                                <w:sz w:val="18"/>
                              </w:rPr>
                            </w:pPr>
                            <w:r>
                              <w:rPr>
                                <w:sz w:val="18"/>
                              </w:rPr>
                              <w:t>补贴结果；</w:t>
                            </w:r>
                          </w:p>
                          <w:p>
                            <w:pPr>
                              <w:pStyle w:val="5"/>
                              <w:spacing w:line="240" w:lineRule="atLeast"/>
                              <w:ind w:left="108" w:right="100"/>
                              <w:rPr>
                                <w:sz w:val="18"/>
                              </w:rPr>
                            </w:pPr>
                            <w:r>
                              <w:rPr>
                                <w:sz w:val="18"/>
                              </w:rPr>
                              <w:t>监督渠道： 包括举报电话、地址等。</w:t>
                            </w:r>
                          </w:p>
                        </w:tc>
                        <w:tc>
                          <w:tcPr>
                            <w:tcW w:w="3090" w:type="dxa"/>
                          </w:tcPr>
                          <w:p>
                            <w:pPr>
                              <w:pStyle w:val="5"/>
                              <w:rPr>
                                <w:rFonts w:ascii="方正小标宋简体"/>
                                <w:b/>
                                <w:sz w:val="18"/>
                              </w:rPr>
                            </w:pPr>
                          </w:p>
                          <w:p>
                            <w:pPr>
                              <w:pStyle w:val="5"/>
                              <w:spacing w:before="13"/>
                              <w:rPr>
                                <w:rFonts w:ascii="方正小标宋简体"/>
                                <w:b/>
                                <w:sz w:val="9"/>
                              </w:rPr>
                            </w:pPr>
                          </w:p>
                          <w:p>
                            <w:pPr>
                              <w:pStyle w:val="5"/>
                              <w:spacing w:before="1" w:line="324" w:lineRule="auto"/>
                              <w:ind w:left="106" w:right="97"/>
                              <w:jc w:val="both"/>
                              <w:rPr>
                                <w:rFonts w:hint="eastAsia"/>
                                <w:sz w:val="18"/>
                                <w:lang w:eastAsia="zh-CN"/>
                              </w:rPr>
                            </w:pPr>
                          </w:p>
                          <w:p>
                            <w:pPr>
                              <w:pStyle w:val="5"/>
                              <w:spacing w:before="1" w:line="324" w:lineRule="auto"/>
                              <w:ind w:left="106" w:right="97"/>
                              <w:jc w:val="both"/>
                              <w:rPr>
                                <w:rFonts w:hint="eastAsia" w:eastAsia="仿宋_GB2312"/>
                                <w:sz w:val="18"/>
                                <w:lang w:eastAsia="zh-CN"/>
                              </w:rPr>
                            </w:pPr>
                            <w:r>
                              <w:rPr>
                                <w:rFonts w:hint="eastAsia"/>
                                <w:sz w:val="18"/>
                                <w:lang w:eastAsia="zh-CN"/>
                              </w:rPr>
                              <w:t>内蒙古自治区农牧厅</w:t>
                            </w:r>
                            <w:r>
                              <w:rPr>
                                <w:rFonts w:hint="eastAsia"/>
                                <w:sz w:val="18"/>
                                <w:lang w:val="en-US" w:eastAsia="zh-CN"/>
                              </w:rPr>
                              <w:t xml:space="preserve"> 财政厅</w:t>
                            </w:r>
                            <w:r>
                              <w:rPr>
                                <w:rFonts w:hint="eastAsia"/>
                                <w:sz w:val="18"/>
                                <w:lang w:eastAsia="zh-CN"/>
                              </w:rPr>
                              <w:t>《关于做好</w:t>
                            </w:r>
                            <w:r>
                              <w:rPr>
                                <w:rFonts w:hint="eastAsia"/>
                                <w:sz w:val="18"/>
                                <w:lang w:val="en-US" w:eastAsia="zh-CN"/>
                              </w:rPr>
                              <w:t>2022年耕地地力保护补贴有关工作的通知</w:t>
                            </w:r>
                            <w:r>
                              <w:rPr>
                                <w:rFonts w:hint="eastAsia"/>
                                <w:sz w:val="18"/>
                                <w:lang w:eastAsia="zh-CN"/>
                              </w:rPr>
                              <w:t>》</w:t>
                            </w:r>
                          </w:p>
                        </w:tc>
                        <w:tc>
                          <w:tcPr>
                            <w:tcW w:w="1454" w:type="dxa"/>
                          </w:tcPr>
                          <w:p>
                            <w:pPr>
                              <w:pStyle w:val="5"/>
                              <w:spacing w:line="240" w:lineRule="atLeast"/>
                              <w:ind w:left="106" w:right="7"/>
                              <w:rPr>
                                <w:sz w:val="18"/>
                              </w:rPr>
                            </w:pPr>
                            <w:r>
                              <w:rPr>
                                <w:spacing w:val="14"/>
                                <w:sz w:val="18"/>
                              </w:rPr>
                              <w:t>信息形成或者变更之日</w:t>
                            </w:r>
                            <w:r>
                              <w:rPr>
                                <w:spacing w:val="28"/>
                                <w:sz w:val="18"/>
                              </w:rPr>
                              <w:t>起</w:t>
                            </w:r>
                            <w:r>
                              <w:rPr>
                                <w:sz w:val="18"/>
                              </w:rPr>
                              <w:t>20</w:t>
                            </w:r>
                            <w:r>
                              <w:rPr>
                                <w:spacing w:val="-17"/>
                                <w:sz w:val="18"/>
                              </w:rPr>
                              <w:t xml:space="preserve"> 个工作</w:t>
                            </w:r>
                            <w:r>
                              <w:rPr>
                                <w:spacing w:val="-16"/>
                                <w:sz w:val="18"/>
                              </w:rPr>
                              <w:t>日内。法律、</w:t>
                            </w:r>
                            <w:r>
                              <w:rPr>
                                <w:spacing w:val="14"/>
                                <w:sz w:val="18"/>
                              </w:rPr>
                              <w:t>法规对政府信息公开的期限另有规定的，从其</w:t>
                            </w:r>
                            <w:r>
                              <w:rPr>
                                <w:sz w:val="18"/>
                              </w:rPr>
                              <w:t>规定。</w:t>
                            </w:r>
                          </w:p>
                        </w:tc>
                        <w:tc>
                          <w:tcPr>
                            <w:tcW w:w="785" w:type="dxa"/>
                          </w:tcPr>
                          <w:p>
                            <w:pPr>
                              <w:pStyle w:val="5"/>
                              <w:spacing w:before="9" w:line="249" w:lineRule="auto"/>
                              <w:ind w:left="108" w:right="79"/>
                              <w:rPr>
                                <w:rFonts w:hint="eastAsia"/>
                                <w:sz w:val="18"/>
                                <w:lang w:val="en-US" w:eastAsia="zh-CN"/>
                              </w:rPr>
                            </w:pPr>
                          </w:p>
                          <w:p>
                            <w:pPr>
                              <w:pStyle w:val="5"/>
                              <w:spacing w:before="9" w:line="249" w:lineRule="auto"/>
                              <w:ind w:left="108" w:right="79"/>
                              <w:rPr>
                                <w:rFonts w:hint="eastAsia"/>
                                <w:sz w:val="18"/>
                                <w:lang w:val="en-US" w:eastAsia="zh-CN"/>
                              </w:rPr>
                            </w:pPr>
                          </w:p>
                          <w:p>
                            <w:pPr>
                              <w:pStyle w:val="5"/>
                              <w:spacing w:before="9" w:line="249" w:lineRule="auto"/>
                              <w:ind w:left="108" w:right="79"/>
                              <w:rPr>
                                <w:rFonts w:hint="eastAsia"/>
                                <w:sz w:val="18"/>
                                <w:lang w:val="en-US" w:eastAsia="zh-CN"/>
                              </w:rPr>
                            </w:pPr>
                          </w:p>
                          <w:p>
                            <w:pPr>
                              <w:pStyle w:val="5"/>
                              <w:spacing w:before="9" w:line="249" w:lineRule="auto"/>
                              <w:ind w:left="108" w:right="79"/>
                              <w:rPr>
                                <w:sz w:val="18"/>
                              </w:rPr>
                            </w:pPr>
                            <w:r>
                              <w:rPr>
                                <w:rFonts w:hint="eastAsia"/>
                                <w:sz w:val="18"/>
                                <w:lang w:val="en-US" w:eastAsia="zh-CN"/>
                              </w:rPr>
                              <w:t>区农牧水务局</w:t>
                            </w:r>
                          </w:p>
                        </w:tc>
                        <w:tc>
                          <w:tcPr>
                            <w:tcW w:w="918" w:type="dxa"/>
                          </w:tcPr>
                          <w:p>
                            <w:pPr>
                              <w:pStyle w:val="5"/>
                              <w:spacing w:before="9"/>
                              <w:ind w:left="107"/>
                              <w:rPr>
                                <w:sz w:val="18"/>
                              </w:rPr>
                            </w:pPr>
                          </w:p>
                          <w:p>
                            <w:pPr>
                              <w:pStyle w:val="5"/>
                              <w:spacing w:before="9"/>
                              <w:ind w:left="107"/>
                              <w:rPr>
                                <w:sz w:val="18"/>
                              </w:rPr>
                            </w:pPr>
                          </w:p>
                          <w:p>
                            <w:pPr>
                              <w:pStyle w:val="5"/>
                              <w:spacing w:before="9"/>
                              <w:ind w:left="107"/>
                              <w:rPr>
                                <w:sz w:val="18"/>
                              </w:rPr>
                            </w:pPr>
                          </w:p>
                          <w:p>
                            <w:pPr>
                              <w:pStyle w:val="5"/>
                              <w:spacing w:before="9"/>
                              <w:ind w:left="107"/>
                              <w:rPr>
                                <w:sz w:val="18"/>
                              </w:rPr>
                            </w:pPr>
                            <w:r>
                              <w:rPr>
                                <w:sz w:val="18"/>
                              </w:rPr>
                              <w:t>政府网站</w:t>
                            </w:r>
                          </w:p>
                        </w:tc>
                        <w:tc>
                          <w:tcPr>
                            <w:tcW w:w="704" w:type="dxa"/>
                            <w:tcBorders>
                              <w:bottom w:val="single" w:color="000000" w:sz="4" w:space="0"/>
                            </w:tcBorders>
                          </w:tcPr>
                          <w:p>
                            <w:pPr>
                              <w:pStyle w:val="5"/>
                              <w:rPr>
                                <w:rFonts w:ascii="方正小标宋简体"/>
                                <w:b/>
                                <w:sz w:val="18"/>
                              </w:rPr>
                            </w:pPr>
                          </w:p>
                          <w:p>
                            <w:pPr>
                              <w:pStyle w:val="5"/>
                              <w:rPr>
                                <w:rFonts w:ascii="方正小标宋简体"/>
                                <w:b/>
                                <w:sz w:val="18"/>
                              </w:rPr>
                            </w:pPr>
                          </w:p>
                          <w:p>
                            <w:pPr>
                              <w:pStyle w:val="5"/>
                              <w:spacing w:before="4"/>
                              <w:rPr>
                                <w:rFonts w:ascii="方正小标宋简体"/>
                                <w:b/>
                                <w:sz w:val="18"/>
                              </w:rPr>
                            </w:pPr>
                          </w:p>
                          <w:p>
                            <w:pPr>
                              <w:pStyle w:val="5"/>
                              <w:ind w:left="240"/>
                              <w:rPr>
                                <w:sz w:val="18"/>
                              </w:rPr>
                            </w:pPr>
                            <w:r>
                              <w:rPr>
                                <w:sz w:val="18"/>
                              </w:rPr>
                              <w:t>√</w:t>
                            </w:r>
                          </w:p>
                        </w:tc>
                        <w:tc>
                          <w:tcPr>
                            <w:tcW w:w="668" w:type="dxa"/>
                            <w:tcBorders>
                              <w:bottom w:val="single" w:color="000000" w:sz="4" w:space="0"/>
                            </w:tcBorders>
                          </w:tcPr>
                          <w:p>
                            <w:pPr>
                              <w:pStyle w:val="5"/>
                              <w:rPr>
                                <w:rFonts w:ascii="Times New Roman"/>
                                <w:sz w:val="18"/>
                              </w:rPr>
                            </w:pPr>
                          </w:p>
                        </w:tc>
                        <w:tc>
                          <w:tcPr>
                            <w:tcW w:w="505" w:type="dxa"/>
                            <w:tcBorders>
                              <w:bottom w:val="single" w:color="000000" w:sz="4" w:space="0"/>
                            </w:tcBorders>
                          </w:tcPr>
                          <w:p>
                            <w:pPr>
                              <w:pStyle w:val="5"/>
                              <w:rPr>
                                <w:rFonts w:ascii="方正小标宋简体"/>
                                <w:b/>
                                <w:sz w:val="18"/>
                              </w:rPr>
                            </w:pPr>
                          </w:p>
                          <w:p>
                            <w:pPr>
                              <w:pStyle w:val="5"/>
                              <w:rPr>
                                <w:rFonts w:ascii="方正小标宋简体"/>
                                <w:b/>
                                <w:sz w:val="18"/>
                              </w:rPr>
                            </w:pPr>
                          </w:p>
                          <w:p>
                            <w:pPr>
                              <w:pStyle w:val="5"/>
                              <w:spacing w:before="4"/>
                              <w:rPr>
                                <w:rFonts w:ascii="方正小标宋简体"/>
                                <w:b/>
                                <w:sz w:val="18"/>
                              </w:rPr>
                            </w:pPr>
                          </w:p>
                          <w:p>
                            <w:pPr>
                              <w:pStyle w:val="5"/>
                              <w:jc w:val="center"/>
                              <w:rPr>
                                <w:sz w:val="18"/>
                              </w:rPr>
                            </w:pPr>
                            <w:r>
                              <w:rPr>
                                <w:sz w:val="18"/>
                              </w:rPr>
                              <w:t>√</w:t>
                            </w:r>
                          </w:p>
                        </w:tc>
                        <w:tc>
                          <w:tcPr>
                            <w:tcW w:w="668" w:type="dxa"/>
                            <w:tcBorders>
                              <w:bottom w:val="single" w:color="000000" w:sz="4" w:space="0"/>
                            </w:tcBorders>
                          </w:tcPr>
                          <w:p>
                            <w:pPr>
                              <w:pStyle w:val="5"/>
                              <w:rPr>
                                <w:rFonts w:ascii="Times New Roman"/>
                                <w:sz w:val="18"/>
                              </w:rPr>
                            </w:pPr>
                          </w:p>
                        </w:tc>
                        <w:tc>
                          <w:tcPr>
                            <w:tcW w:w="670" w:type="dxa"/>
                            <w:tcBorders>
                              <w:bottom w:val="single" w:color="000000" w:sz="4" w:space="0"/>
                            </w:tcBorders>
                          </w:tcPr>
                          <w:p>
                            <w:pPr>
                              <w:pStyle w:val="5"/>
                              <w:rPr>
                                <w:rFonts w:ascii="方正小标宋简体"/>
                                <w:b/>
                                <w:sz w:val="18"/>
                              </w:rPr>
                            </w:pPr>
                          </w:p>
                          <w:p>
                            <w:pPr>
                              <w:pStyle w:val="5"/>
                              <w:rPr>
                                <w:rFonts w:ascii="方正小标宋简体"/>
                                <w:b/>
                                <w:sz w:val="18"/>
                              </w:rPr>
                            </w:pPr>
                          </w:p>
                          <w:p>
                            <w:pPr>
                              <w:pStyle w:val="5"/>
                              <w:spacing w:before="4"/>
                              <w:rPr>
                                <w:rFonts w:ascii="方正小标宋简体"/>
                                <w:b/>
                                <w:sz w:val="18"/>
                              </w:rPr>
                            </w:pPr>
                          </w:p>
                          <w:p>
                            <w:pPr>
                              <w:pStyle w:val="5"/>
                              <w:ind w:right="2"/>
                              <w:jc w:val="center"/>
                              <w:rPr>
                                <w:sz w:val="18"/>
                              </w:rPr>
                            </w:pPr>
                            <w:r>
                              <w:rPr>
                                <w:sz w:val="18"/>
                              </w:rPr>
                              <w:t>√</w:t>
                            </w:r>
                          </w:p>
                        </w:tc>
                        <w:tc>
                          <w:tcPr>
                            <w:tcW w:w="502" w:type="dxa"/>
                          </w:tcPr>
                          <w:p>
                            <w:pPr>
                              <w:pStyle w:val="5"/>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9" w:hRule="atLeast"/>
                        </w:trPr>
                        <w:tc>
                          <w:tcPr>
                            <w:tcW w:w="502" w:type="dxa"/>
                            <w:tcBorders>
                              <w:top w:val="single" w:color="000000" w:sz="4" w:space="0"/>
                            </w:tcBorders>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5"/>
                              <w:ind w:left="5" w:leftChars="0"/>
                              <w:jc w:val="center"/>
                              <w:rPr>
                                <w:rFonts w:hint="default" w:ascii="仿宋_GB2312" w:hAnsi="仿宋_GB2312" w:eastAsia="仿宋_GB2312" w:cs="仿宋_GB2312"/>
                                <w:sz w:val="18"/>
                                <w:szCs w:val="22"/>
                                <w:lang w:val="en-US" w:eastAsia="zh-CN" w:bidi="zh-CN"/>
                              </w:rPr>
                            </w:pPr>
                            <w:r>
                              <w:rPr>
                                <w:rFonts w:hint="eastAsia" w:cs="仿宋_GB2312"/>
                                <w:sz w:val="18"/>
                                <w:szCs w:val="22"/>
                                <w:lang w:val="en-US" w:eastAsia="zh-CN" w:bidi="zh-CN"/>
                              </w:rPr>
                              <w:t>3</w:t>
                            </w:r>
                          </w:p>
                        </w:tc>
                        <w:tc>
                          <w:tcPr>
                            <w:tcW w:w="667" w:type="dxa"/>
                            <w:tcBorders>
                              <w:top w:val="single" w:color="000000" w:sz="4" w:space="0"/>
                            </w:tcBorders>
                            <w:vAlign w:val="top"/>
                          </w:tcPr>
                          <w:p>
                            <w:pPr>
                              <w:pStyle w:val="5"/>
                              <w:rPr>
                                <w:rFonts w:ascii="Times New Roman"/>
                                <w:sz w:val="18"/>
                              </w:rPr>
                            </w:pPr>
                          </w:p>
                          <w:p>
                            <w:pPr>
                              <w:pStyle w:val="5"/>
                              <w:rPr>
                                <w:rFonts w:ascii="Times New Roman"/>
                                <w:sz w:val="18"/>
                              </w:rPr>
                            </w:pPr>
                          </w:p>
                          <w:p>
                            <w:pPr>
                              <w:pStyle w:val="5"/>
                              <w:spacing w:before="2"/>
                              <w:rPr>
                                <w:rFonts w:ascii="Times New Roman"/>
                                <w:sz w:val="17"/>
                              </w:rPr>
                            </w:pPr>
                          </w:p>
                          <w:p>
                            <w:pPr>
                              <w:pStyle w:val="5"/>
                              <w:spacing w:before="1" w:line="249" w:lineRule="auto"/>
                              <w:ind w:left="153" w:leftChars="0" w:right="141" w:rightChars="0"/>
                              <w:jc w:val="both"/>
                              <w:rPr>
                                <w:rFonts w:ascii="仿宋_GB2312" w:hAnsi="仿宋_GB2312" w:eastAsia="仿宋_GB2312" w:cs="仿宋_GB2312"/>
                                <w:sz w:val="18"/>
                                <w:szCs w:val="22"/>
                                <w:lang w:val="zh-CN" w:eastAsia="zh-CN" w:bidi="zh-CN"/>
                              </w:rPr>
                            </w:pPr>
                            <w:r>
                              <w:rPr>
                                <w:sz w:val="18"/>
                              </w:rPr>
                              <w:t>农业生产发展资金</w:t>
                            </w:r>
                          </w:p>
                        </w:tc>
                        <w:tc>
                          <w:tcPr>
                            <w:tcW w:w="835" w:type="dxa"/>
                            <w:tcBorders>
                              <w:top w:val="single" w:color="000000" w:sz="4" w:space="0"/>
                            </w:tcBorders>
                            <w:vAlign w:val="top"/>
                          </w:tcPr>
                          <w:p>
                            <w:pPr>
                              <w:pStyle w:val="5"/>
                              <w:rPr>
                                <w:rFonts w:ascii="Times New Roman"/>
                                <w:sz w:val="18"/>
                              </w:rPr>
                            </w:pPr>
                          </w:p>
                          <w:p>
                            <w:pPr>
                              <w:pStyle w:val="5"/>
                              <w:rPr>
                                <w:rFonts w:ascii="Times New Roman"/>
                                <w:sz w:val="18"/>
                              </w:rPr>
                            </w:pPr>
                          </w:p>
                          <w:p>
                            <w:pPr>
                              <w:pStyle w:val="5"/>
                              <w:spacing w:before="2"/>
                              <w:rPr>
                                <w:rFonts w:ascii="Times New Roman"/>
                                <w:sz w:val="17"/>
                              </w:rPr>
                            </w:pPr>
                          </w:p>
                          <w:p>
                            <w:pPr>
                              <w:pStyle w:val="5"/>
                              <w:spacing w:before="1" w:line="249" w:lineRule="auto"/>
                              <w:ind w:left="178" w:leftChars="81" w:right="52" w:rightChars="0" w:firstLine="0" w:firstLineChars="0"/>
                              <w:jc w:val="both"/>
                              <w:rPr>
                                <w:rFonts w:hint="eastAsia" w:ascii="仿宋_GB2312" w:hAnsi="仿宋_GB2312" w:eastAsia="仿宋_GB2312" w:cs="仿宋_GB2312"/>
                                <w:sz w:val="18"/>
                                <w:szCs w:val="22"/>
                                <w:lang w:val="zh-CN" w:eastAsia="zh-CN" w:bidi="zh-CN"/>
                              </w:rPr>
                            </w:pPr>
                            <w:r>
                              <w:rPr>
                                <w:rFonts w:hint="eastAsia"/>
                                <w:sz w:val="18"/>
                                <w:lang w:eastAsia="zh-CN"/>
                              </w:rPr>
                              <w:t>玉米生产者补贴</w:t>
                            </w:r>
                          </w:p>
                        </w:tc>
                        <w:tc>
                          <w:tcPr>
                            <w:tcW w:w="2257" w:type="dxa"/>
                            <w:tcBorders>
                              <w:top w:val="single" w:color="000000" w:sz="4" w:space="0"/>
                            </w:tcBorders>
                            <w:vAlign w:val="top"/>
                          </w:tcPr>
                          <w:p>
                            <w:pPr>
                              <w:pStyle w:val="5"/>
                              <w:spacing w:before="11"/>
                              <w:ind w:left="108"/>
                              <w:rPr>
                                <w:sz w:val="18"/>
                              </w:rPr>
                            </w:pPr>
                            <w:r>
                              <w:rPr>
                                <w:sz w:val="18"/>
                              </w:rPr>
                              <w:t>政策依据；</w:t>
                            </w:r>
                          </w:p>
                          <w:p>
                            <w:pPr>
                              <w:pStyle w:val="5"/>
                              <w:spacing w:before="10" w:line="249" w:lineRule="auto"/>
                              <w:ind w:left="108" w:right="7"/>
                              <w:rPr>
                                <w:sz w:val="18"/>
                              </w:rPr>
                            </w:pPr>
                            <w:r>
                              <w:rPr>
                                <w:spacing w:val="3"/>
                                <w:sz w:val="18"/>
                              </w:rPr>
                              <w:t>申请指南： 包括补贴对</w:t>
                            </w:r>
                            <w:r>
                              <w:rPr>
                                <w:spacing w:val="-13"/>
                                <w:sz w:val="18"/>
                              </w:rPr>
                              <w:t>象、补贴范围、补贴标准、</w:t>
                            </w:r>
                            <w:r>
                              <w:rPr>
                                <w:spacing w:val="-3"/>
                                <w:sz w:val="18"/>
                              </w:rPr>
                              <w:t>申请程序、申请材料、咨</w:t>
                            </w:r>
                            <w:r>
                              <w:rPr>
                                <w:spacing w:val="-5"/>
                                <w:sz w:val="18"/>
                              </w:rPr>
                              <w:t>询电话、受理单位、办理时限、联系方式等；</w:t>
                            </w:r>
                          </w:p>
                          <w:p>
                            <w:pPr>
                              <w:pStyle w:val="5"/>
                              <w:spacing w:before="1"/>
                              <w:ind w:left="108"/>
                              <w:rPr>
                                <w:sz w:val="18"/>
                              </w:rPr>
                            </w:pPr>
                            <w:r>
                              <w:rPr>
                                <w:sz w:val="18"/>
                              </w:rPr>
                              <w:t>补贴结果；</w:t>
                            </w:r>
                          </w:p>
                          <w:p>
                            <w:pPr>
                              <w:pStyle w:val="5"/>
                              <w:spacing w:line="240" w:lineRule="atLeast"/>
                              <w:ind w:left="108" w:leftChars="0" w:right="100" w:rightChars="0"/>
                              <w:rPr>
                                <w:rFonts w:ascii="仿宋_GB2312" w:hAnsi="仿宋_GB2312" w:eastAsia="仿宋_GB2312" w:cs="仿宋_GB2312"/>
                                <w:sz w:val="18"/>
                                <w:szCs w:val="22"/>
                                <w:lang w:val="zh-CN" w:eastAsia="zh-CN" w:bidi="zh-CN"/>
                              </w:rPr>
                            </w:pPr>
                            <w:r>
                              <w:rPr>
                                <w:sz w:val="18"/>
                              </w:rPr>
                              <w:t>监督渠道： 包括举报电话、地址等。</w:t>
                            </w:r>
                          </w:p>
                        </w:tc>
                        <w:tc>
                          <w:tcPr>
                            <w:tcW w:w="3090" w:type="dxa"/>
                            <w:tcBorders>
                              <w:top w:val="single" w:color="000000" w:sz="4" w:space="0"/>
                            </w:tcBorders>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5"/>
                              <w:ind w:left="106" w:leftChars="0"/>
                              <w:rPr>
                                <w:rFonts w:hint="eastAsia" w:ascii="仿宋_GB2312" w:hAnsi="仿宋_GB2312" w:eastAsia="仿宋_GB2312" w:cs="仿宋_GB2312"/>
                                <w:sz w:val="18"/>
                                <w:szCs w:val="22"/>
                                <w:lang w:val="zh-CN" w:eastAsia="zh-CN" w:bidi="zh-CN"/>
                              </w:rPr>
                            </w:pPr>
                            <w:r>
                              <w:rPr>
                                <w:sz w:val="18"/>
                              </w:rPr>
                              <w:t>《</w:t>
                            </w:r>
                            <w:r>
                              <w:rPr>
                                <w:rFonts w:hint="eastAsia"/>
                                <w:sz w:val="18"/>
                                <w:lang w:eastAsia="zh-CN"/>
                              </w:rPr>
                              <w:t>内蒙古自治区农牧厅</w:t>
                            </w:r>
                            <w:r>
                              <w:rPr>
                                <w:rFonts w:hint="eastAsia"/>
                                <w:sz w:val="18"/>
                                <w:lang w:val="en-US" w:eastAsia="zh-CN"/>
                              </w:rPr>
                              <w:t xml:space="preserve"> 财政厅 发展改革委关于进一步完善2022年玉米大豆和马铃薯生产者补贴政策的通知</w:t>
                            </w:r>
                            <w:r>
                              <w:rPr>
                                <w:sz w:val="18"/>
                              </w:rPr>
                              <w:t>》</w:t>
                            </w:r>
                          </w:p>
                        </w:tc>
                        <w:tc>
                          <w:tcPr>
                            <w:tcW w:w="1454" w:type="dxa"/>
                            <w:tcBorders>
                              <w:top w:val="single" w:color="000000" w:sz="4" w:space="0"/>
                            </w:tcBorders>
                            <w:vAlign w:val="top"/>
                          </w:tcPr>
                          <w:p>
                            <w:pPr>
                              <w:pStyle w:val="5"/>
                              <w:spacing w:before="11" w:line="249" w:lineRule="auto"/>
                              <w:ind w:left="106" w:right="7"/>
                              <w:rPr>
                                <w:rFonts w:ascii="仿宋_GB2312" w:hAnsi="仿宋_GB2312" w:eastAsia="仿宋_GB2312" w:cs="仿宋_GB2312"/>
                                <w:sz w:val="18"/>
                                <w:szCs w:val="22"/>
                                <w:lang w:val="zh-CN" w:eastAsia="zh-CN" w:bidi="zh-CN"/>
                              </w:rPr>
                            </w:pPr>
                            <w:r>
                              <w:rPr>
                                <w:spacing w:val="14"/>
                                <w:sz w:val="18"/>
                              </w:rPr>
                              <w:t>信息形成或者变更之日</w:t>
                            </w:r>
                            <w:r>
                              <w:rPr>
                                <w:spacing w:val="28"/>
                                <w:sz w:val="18"/>
                              </w:rPr>
                              <w:t>起</w:t>
                            </w:r>
                            <w:r>
                              <w:rPr>
                                <w:sz w:val="18"/>
                              </w:rPr>
                              <w:t>20</w:t>
                            </w:r>
                            <w:r>
                              <w:rPr>
                                <w:spacing w:val="-17"/>
                                <w:sz w:val="18"/>
                              </w:rPr>
                              <w:t xml:space="preserve"> 个工作</w:t>
                            </w:r>
                            <w:r>
                              <w:rPr>
                                <w:spacing w:val="-16"/>
                                <w:sz w:val="18"/>
                              </w:rPr>
                              <w:t>日内。法律、</w:t>
                            </w:r>
                            <w:r>
                              <w:rPr>
                                <w:spacing w:val="14"/>
                                <w:sz w:val="18"/>
                              </w:rPr>
                              <w:t>法规对政府信息公开的期限另有规定的，从其</w:t>
                            </w:r>
                            <w:r>
                              <w:rPr>
                                <w:sz w:val="18"/>
                              </w:rPr>
                              <w:t>规定。</w:t>
                            </w:r>
                          </w:p>
                        </w:tc>
                        <w:tc>
                          <w:tcPr>
                            <w:tcW w:w="785" w:type="dxa"/>
                            <w:tcBorders>
                              <w:top w:val="single" w:color="000000" w:sz="4" w:space="0"/>
                            </w:tcBorders>
                            <w:vAlign w:val="top"/>
                          </w:tcPr>
                          <w:p>
                            <w:pPr>
                              <w:pStyle w:val="5"/>
                              <w:spacing w:before="11" w:line="249" w:lineRule="auto"/>
                              <w:ind w:left="108" w:right="79"/>
                              <w:rPr>
                                <w:rFonts w:hint="eastAsia"/>
                                <w:sz w:val="18"/>
                                <w:lang w:eastAsia="zh-CN"/>
                              </w:rPr>
                            </w:pPr>
                          </w:p>
                          <w:p>
                            <w:pPr>
                              <w:pStyle w:val="5"/>
                              <w:spacing w:before="11" w:line="249" w:lineRule="auto"/>
                              <w:ind w:right="79"/>
                              <w:rPr>
                                <w:rFonts w:hint="eastAsia"/>
                                <w:sz w:val="18"/>
                                <w:lang w:eastAsia="zh-CN"/>
                              </w:rPr>
                            </w:pPr>
                          </w:p>
                          <w:p>
                            <w:pPr>
                              <w:pStyle w:val="5"/>
                              <w:spacing w:before="11" w:line="249" w:lineRule="auto"/>
                              <w:ind w:left="108" w:right="79"/>
                              <w:rPr>
                                <w:rFonts w:hint="eastAsia"/>
                                <w:sz w:val="18"/>
                                <w:lang w:eastAsia="zh-CN"/>
                              </w:rPr>
                            </w:pPr>
                          </w:p>
                          <w:p>
                            <w:pPr>
                              <w:pStyle w:val="5"/>
                              <w:spacing w:before="11" w:line="249" w:lineRule="auto"/>
                              <w:ind w:left="108" w:leftChars="0" w:right="79" w:rightChars="0"/>
                              <w:rPr>
                                <w:rFonts w:hint="eastAsia" w:ascii="仿宋_GB2312" w:hAnsi="仿宋_GB2312" w:eastAsia="仿宋_GB2312" w:cs="仿宋_GB2312"/>
                                <w:sz w:val="18"/>
                                <w:szCs w:val="22"/>
                                <w:lang w:val="zh-CN" w:eastAsia="zh-CN" w:bidi="zh-CN"/>
                              </w:rPr>
                            </w:pPr>
                            <w:r>
                              <w:rPr>
                                <w:rFonts w:hint="eastAsia"/>
                                <w:sz w:val="18"/>
                                <w:lang w:eastAsia="zh-CN"/>
                              </w:rPr>
                              <w:t>区农牧水务局</w:t>
                            </w:r>
                          </w:p>
                        </w:tc>
                        <w:tc>
                          <w:tcPr>
                            <w:tcW w:w="918" w:type="dxa"/>
                            <w:tcBorders>
                              <w:top w:val="single" w:color="000000" w:sz="4" w:space="0"/>
                            </w:tcBorders>
                            <w:vAlign w:val="top"/>
                          </w:tcPr>
                          <w:p>
                            <w:pPr>
                              <w:pStyle w:val="5"/>
                              <w:spacing w:before="11"/>
                              <w:ind w:left="107"/>
                              <w:rPr>
                                <w:sz w:val="18"/>
                              </w:rPr>
                            </w:pPr>
                          </w:p>
                          <w:p>
                            <w:pPr>
                              <w:pStyle w:val="5"/>
                              <w:spacing w:before="11"/>
                              <w:ind w:left="107"/>
                              <w:rPr>
                                <w:sz w:val="18"/>
                              </w:rPr>
                            </w:pPr>
                          </w:p>
                          <w:p>
                            <w:pPr>
                              <w:pStyle w:val="5"/>
                              <w:spacing w:before="11"/>
                              <w:ind w:left="107"/>
                              <w:rPr>
                                <w:sz w:val="18"/>
                              </w:rPr>
                            </w:pPr>
                          </w:p>
                          <w:p>
                            <w:pPr>
                              <w:pStyle w:val="5"/>
                              <w:spacing w:before="11"/>
                              <w:ind w:left="107"/>
                              <w:rPr>
                                <w:sz w:val="18"/>
                              </w:rPr>
                            </w:pPr>
                          </w:p>
                          <w:p>
                            <w:pPr>
                              <w:pStyle w:val="5"/>
                              <w:spacing w:before="11"/>
                              <w:ind w:left="107" w:leftChars="0"/>
                              <w:rPr>
                                <w:rFonts w:ascii="仿宋_GB2312" w:hAnsi="仿宋_GB2312" w:eastAsia="仿宋_GB2312" w:cs="仿宋_GB2312"/>
                                <w:sz w:val="18"/>
                                <w:szCs w:val="22"/>
                                <w:lang w:val="zh-CN" w:eastAsia="zh-CN" w:bidi="zh-CN"/>
                              </w:rPr>
                            </w:pPr>
                            <w:r>
                              <w:rPr>
                                <w:sz w:val="18"/>
                              </w:rPr>
                              <w:t>政府网站</w:t>
                            </w:r>
                          </w:p>
                        </w:tc>
                        <w:tc>
                          <w:tcPr>
                            <w:tcW w:w="704" w:type="dxa"/>
                            <w:tcBorders>
                              <w:top w:val="single" w:color="000000" w:sz="4" w:space="0"/>
                              <w:bottom w:val="single" w:color="000000" w:sz="4" w:space="0"/>
                            </w:tcBorders>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5"/>
                              <w:ind w:left="240" w:leftChars="0"/>
                              <w:rPr>
                                <w:rFonts w:ascii="仿宋_GB2312" w:hAnsi="仿宋_GB2312" w:eastAsia="仿宋_GB2312" w:cs="仿宋_GB2312"/>
                                <w:sz w:val="18"/>
                                <w:szCs w:val="22"/>
                                <w:lang w:val="zh-CN" w:eastAsia="zh-CN" w:bidi="zh-CN"/>
                              </w:rPr>
                            </w:pPr>
                            <w:r>
                              <w:rPr>
                                <w:sz w:val="18"/>
                              </w:rPr>
                              <w:t>√</w:t>
                            </w:r>
                          </w:p>
                        </w:tc>
                        <w:tc>
                          <w:tcPr>
                            <w:tcW w:w="668" w:type="dxa"/>
                            <w:tcBorders>
                              <w:top w:val="single" w:color="000000" w:sz="4" w:space="0"/>
                              <w:bottom w:val="single" w:color="000000" w:sz="4" w:space="0"/>
                            </w:tcBorders>
                            <w:vAlign w:val="top"/>
                          </w:tcPr>
                          <w:p>
                            <w:pPr>
                              <w:pStyle w:val="5"/>
                              <w:rPr>
                                <w:rFonts w:ascii="Times New Roman" w:hAnsi="仿宋_GB2312" w:eastAsia="仿宋_GB2312" w:cs="仿宋_GB2312"/>
                                <w:sz w:val="18"/>
                                <w:szCs w:val="22"/>
                                <w:lang w:val="zh-CN" w:eastAsia="zh-CN" w:bidi="zh-CN"/>
                              </w:rPr>
                            </w:pPr>
                          </w:p>
                        </w:tc>
                        <w:tc>
                          <w:tcPr>
                            <w:tcW w:w="505" w:type="dxa"/>
                            <w:tcBorders>
                              <w:top w:val="single" w:color="000000" w:sz="4" w:space="0"/>
                              <w:bottom w:val="single" w:color="000000" w:sz="4" w:space="0"/>
                            </w:tcBorders>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5"/>
                              <w:jc w:val="center"/>
                              <w:rPr>
                                <w:rFonts w:ascii="仿宋_GB2312" w:hAnsi="仿宋_GB2312" w:eastAsia="仿宋_GB2312" w:cs="仿宋_GB2312"/>
                                <w:sz w:val="18"/>
                                <w:szCs w:val="22"/>
                                <w:lang w:val="zh-CN" w:eastAsia="zh-CN" w:bidi="zh-CN"/>
                              </w:rPr>
                            </w:pPr>
                            <w:r>
                              <w:rPr>
                                <w:sz w:val="18"/>
                              </w:rPr>
                              <w:t>√</w:t>
                            </w:r>
                          </w:p>
                        </w:tc>
                        <w:tc>
                          <w:tcPr>
                            <w:tcW w:w="668" w:type="dxa"/>
                            <w:tcBorders>
                              <w:top w:val="single" w:color="000000" w:sz="4" w:space="0"/>
                              <w:bottom w:val="single" w:color="000000" w:sz="4" w:space="0"/>
                            </w:tcBorders>
                            <w:vAlign w:val="top"/>
                          </w:tcPr>
                          <w:p>
                            <w:pPr>
                              <w:pStyle w:val="5"/>
                              <w:rPr>
                                <w:rFonts w:ascii="Times New Roman" w:hAnsi="仿宋_GB2312" w:eastAsia="仿宋_GB2312" w:cs="仿宋_GB2312"/>
                                <w:sz w:val="18"/>
                                <w:szCs w:val="22"/>
                                <w:lang w:val="zh-CN" w:eastAsia="zh-CN" w:bidi="zh-CN"/>
                              </w:rPr>
                            </w:pPr>
                          </w:p>
                        </w:tc>
                        <w:tc>
                          <w:tcPr>
                            <w:tcW w:w="670" w:type="dxa"/>
                            <w:tcBorders>
                              <w:top w:val="single" w:color="000000" w:sz="4" w:space="0"/>
                              <w:bottom w:val="single" w:color="000000" w:sz="4" w:space="0"/>
                            </w:tcBorders>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5"/>
                              <w:ind w:right="2" w:rightChars="0"/>
                              <w:jc w:val="center"/>
                              <w:rPr>
                                <w:rFonts w:ascii="仿宋_GB2312" w:hAnsi="仿宋_GB2312" w:eastAsia="仿宋_GB2312" w:cs="仿宋_GB2312"/>
                                <w:sz w:val="18"/>
                                <w:szCs w:val="22"/>
                                <w:lang w:val="zh-CN" w:eastAsia="zh-CN" w:bidi="zh-CN"/>
                              </w:rPr>
                            </w:pPr>
                            <w:r>
                              <w:rPr>
                                <w:sz w:val="18"/>
                              </w:rPr>
                              <w:t>√</w:t>
                            </w:r>
                          </w:p>
                        </w:tc>
                        <w:tc>
                          <w:tcPr>
                            <w:tcW w:w="502" w:type="dxa"/>
                            <w:tcBorders>
                              <w:top w:val="single" w:color="000000" w:sz="4" w:space="0"/>
                            </w:tcBorders>
                            <w:vAlign w:val="top"/>
                          </w:tcPr>
                          <w:p>
                            <w:pPr>
                              <w:pStyle w:val="5"/>
                              <w:rPr>
                                <w:rFonts w:ascii="Times New Roman" w:hAnsi="仿宋_GB2312" w:eastAsia="仿宋_GB2312" w:cs="仿宋_GB2312"/>
                                <w:sz w:val="18"/>
                                <w:szCs w:val="22"/>
                                <w:lang w:val="zh-CN" w:eastAsia="zh-CN" w:bidi="zh-CN"/>
                              </w:rPr>
                            </w:pPr>
                          </w:p>
                        </w:tc>
                      </w:tr>
                    </w:tbl>
                    <w:p>
                      <w:pPr>
                        <w:pStyle w:val="2"/>
                        <w:spacing w:before="0"/>
                      </w:pPr>
                    </w:p>
                  </w:txbxContent>
                </v:textbox>
              </v:shape>
            </w:pict>
          </mc:Fallback>
        </mc:AlternateContent>
      </w:r>
      <w:r>
        <w:t>（</w:t>
      </w:r>
      <w:r>
        <w:rPr>
          <w:rFonts w:hint="eastAsia"/>
          <w:lang w:val="en-US" w:eastAsia="zh-CN"/>
        </w:rPr>
        <w:t>十八</w:t>
      </w:r>
      <w:r>
        <w:t>）涉农补贴领域基层政务</w:t>
      </w:r>
      <w:bookmarkStart w:id="0" w:name="_GoBack"/>
      <w:bookmarkEnd w:id="0"/>
      <w:r>
        <w:t>公开标准目录</w:t>
      </w:r>
    </w:p>
    <w:p>
      <w:pPr>
        <w:spacing w:line="634" w:lineRule="exact"/>
        <w:jc w:val="center"/>
        <w:sectPr>
          <w:pgSz w:w="16840" w:h="11910" w:orient="landscape"/>
          <w:pgMar w:top="1100" w:right="640" w:bottom="1520" w:left="640" w:header="0" w:footer="1321" w:gutter="0"/>
          <w:pgBorders>
            <w:top w:val="none" w:sz="0" w:space="0"/>
            <w:left w:val="none" w:sz="0" w:space="0"/>
            <w:bottom w:val="none" w:sz="0" w:space="0"/>
            <w:right w:val="none" w:sz="0" w:space="0"/>
          </w:pgBorders>
          <w:cols w:space="720" w:num="1"/>
        </w:sectPr>
      </w:pPr>
    </w:p>
    <w:tbl>
      <w:tblPr>
        <w:tblStyle w:val="3"/>
        <w:tblpPr w:leftFromText="180" w:rightFromText="180" w:vertAnchor="text" w:horzAnchor="page" w:tblpX="1240" w:tblpY="268"/>
        <w:tblOverlap w:val="never"/>
        <w:tblW w:w="142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2"/>
        <w:gridCol w:w="667"/>
        <w:gridCol w:w="835"/>
        <w:gridCol w:w="2476"/>
        <w:gridCol w:w="2400"/>
        <w:gridCol w:w="1440"/>
        <w:gridCol w:w="1050"/>
        <w:gridCol w:w="1264"/>
        <w:gridCol w:w="578"/>
        <w:gridCol w:w="668"/>
        <w:gridCol w:w="505"/>
        <w:gridCol w:w="668"/>
        <w:gridCol w:w="670"/>
        <w:gridCol w:w="5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02" w:type="dxa"/>
            <w:vMerge w:val="restart"/>
          </w:tcPr>
          <w:p>
            <w:pPr>
              <w:pStyle w:val="5"/>
              <w:spacing w:before="9"/>
              <w:rPr>
                <w:rFonts w:ascii="Times New Roman"/>
                <w:sz w:val="28"/>
              </w:rPr>
            </w:pPr>
          </w:p>
          <w:p>
            <w:pPr>
              <w:pStyle w:val="5"/>
              <w:spacing w:before="1" w:line="266" w:lineRule="auto"/>
              <w:ind w:left="139" w:right="130"/>
              <w:rPr>
                <w:rFonts w:ascii="黑体" w:eastAsia="黑体"/>
              </w:rPr>
            </w:pPr>
            <w:r>
              <w:rPr>
                <w:rFonts w:hint="eastAsia" w:ascii="黑体" w:eastAsia="黑体"/>
              </w:rPr>
              <w:t>序号</w:t>
            </w:r>
          </w:p>
        </w:tc>
        <w:tc>
          <w:tcPr>
            <w:tcW w:w="1502" w:type="dxa"/>
            <w:gridSpan w:val="2"/>
          </w:tcPr>
          <w:p>
            <w:pPr>
              <w:pStyle w:val="5"/>
              <w:spacing w:before="15" w:line="277" w:lineRule="exact"/>
              <w:ind w:left="311"/>
              <w:rPr>
                <w:rFonts w:ascii="黑体" w:eastAsia="黑体"/>
              </w:rPr>
            </w:pPr>
            <w:r>
              <w:rPr>
                <w:rFonts w:hint="eastAsia" w:ascii="黑体" w:eastAsia="黑体"/>
              </w:rPr>
              <w:t>公开事项</w:t>
            </w:r>
          </w:p>
        </w:tc>
        <w:tc>
          <w:tcPr>
            <w:tcW w:w="2476" w:type="dxa"/>
            <w:vMerge w:val="restart"/>
          </w:tcPr>
          <w:p>
            <w:pPr>
              <w:pStyle w:val="5"/>
              <w:rPr>
                <w:rFonts w:ascii="Times New Roman"/>
              </w:rPr>
            </w:pPr>
          </w:p>
          <w:p>
            <w:pPr>
              <w:pStyle w:val="5"/>
              <w:spacing w:before="4"/>
              <w:rPr>
                <w:rFonts w:ascii="Times New Roman"/>
                <w:sz w:val="20"/>
              </w:rPr>
            </w:pPr>
          </w:p>
          <w:p>
            <w:pPr>
              <w:pStyle w:val="5"/>
              <w:spacing w:before="1"/>
              <w:ind w:left="206"/>
              <w:rPr>
                <w:rFonts w:ascii="黑体" w:eastAsia="黑体"/>
              </w:rPr>
            </w:pPr>
            <w:r>
              <w:rPr>
                <w:rFonts w:hint="eastAsia" w:ascii="黑体" w:eastAsia="黑体"/>
              </w:rPr>
              <w:t>公开内容（要素）</w:t>
            </w:r>
          </w:p>
        </w:tc>
        <w:tc>
          <w:tcPr>
            <w:tcW w:w="2400" w:type="dxa"/>
            <w:vMerge w:val="restart"/>
          </w:tcPr>
          <w:p>
            <w:pPr>
              <w:pStyle w:val="5"/>
              <w:rPr>
                <w:rFonts w:ascii="Times New Roman"/>
              </w:rPr>
            </w:pPr>
          </w:p>
          <w:p>
            <w:pPr>
              <w:pStyle w:val="5"/>
              <w:spacing w:before="4"/>
              <w:rPr>
                <w:rFonts w:ascii="Times New Roman"/>
                <w:sz w:val="20"/>
              </w:rPr>
            </w:pPr>
          </w:p>
          <w:p>
            <w:pPr>
              <w:pStyle w:val="5"/>
              <w:spacing w:before="1"/>
              <w:ind w:left="895"/>
              <w:rPr>
                <w:rFonts w:ascii="黑体" w:eastAsia="黑体"/>
              </w:rPr>
            </w:pPr>
            <w:r>
              <w:rPr>
                <w:rFonts w:hint="eastAsia" w:ascii="黑体" w:eastAsia="黑体"/>
              </w:rPr>
              <w:t>公开依据</w:t>
            </w:r>
          </w:p>
        </w:tc>
        <w:tc>
          <w:tcPr>
            <w:tcW w:w="1440" w:type="dxa"/>
            <w:vMerge w:val="restart"/>
          </w:tcPr>
          <w:p>
            <w:pPr>
              <w:pStyle w:val="5"/>
              <w:rPr>
                <w:rFonts w:ascii="Times New Roman"/>
              </w:rPr>
            </w:pPr>
          </w:p>
          <w:p>
            <w:pPr>
              <w:pStyle w:val="5"/>
              <w:spacing w:before="4"/>
              <w:rPr>
                <w:rFonts w:ascii="Times New Roman"/>
                <w:sz w:val="20"/>
              </w:rPr>
            </w:pPr>
          </w:p>
          <w:p>
            <w:pPr>
              <w:pStyle w:val="5"/>
              <w:spacing w:before="1"/>
              <w:ind w:left="142"/>
              <w:rPr>
                <w:rFonts w:ascii="黑体" w:eastAsia="黑体"/>
              </w:rPr>
            </w:pPr>
            <w:r>
              <w:rPr>
                <w:rFonts w:hint="eastAsia" w:ascii="黑体" w:eastAsia="黑体"/>
              </w:rPr>
              <w:t>公开时限</w:t>
            </w:r>
          </w:p>
        </w:tc>
        <w:tc>
          <w:tcPr>
            <w:tcW w:w="1050" w:type="dxa"/>
            <w:vMerge w:val="restart"/>
          </w:tcPr>
          <w:p>
            <w:pPr>
              <w:pStyle w:val="5"/>
              <w:rPr>
                <w:rFonts w:ascii="Times New Roman"/>
              </w:rPr>
            </w:pPr>
          </w:p>
          <w:p>
            <w:pPr>
              <w:pStyle w:val="5"/>
              <w:spacing w:before="4"/>
              <w:rPr>
                <w:rFonts w:ascii="Times New Roman"/>
                <w:sz w:val="20"/>
              </w:rPr>
            </w:pPr>
          </w:p>
          <w:p>
            <w:pPr>
              <w:pStyle w:val="5"/>
              <w:spacing w:before="1"/>
              <w:ind w:left="144"/>
              <w:rPr>
                <w:rFonts w:ascii="黑体" w:eastAsia="黑体"/>
              </w:rPr>
            </w:pPr>
            <w:r>
              <w:rPr>
                <w:rFonts w:hint="eastAsia" w:ascii="黑体" w:eastAsia="黑体"/>
              </w:rPr>
              <w:t>公开主体</w:t>
            </w:r>
          </w:p>
        </w:tc>
        <w:tc>
          <w:tcPr>
            <w:tcW w:w="1264" w:type="dxa"/>
            <w:vMerge w:val="restart"/>
          </w:tcPr>
          <w:p>
            <w:pPr>
              <w:pStyle w:val="5"/>
              <w:spacing w:before="9"/>
              <w:rPr>
                <w:rFonts w:ascii="Times New Roman"/>
                <w:sz w:val="28"/>
              </w:rPr>
            </w:pPr>
          </w:p>
          <w:p>
            <w:pPr>
              <w:pStyle w:val="5"/>
              <w:spacing w:before="1" w:line="266" w:lineRule="auto"/>
              <w:ind w:left="448" w:right="107" w:hanging="329"/>
              <w:rPr>
                <w:rFonts w:ascii="黑体" w:eastAsia="黑体"/>
              </w:rPr>
            </w:pPr>
            <w:r>
              <w:rPr>
                <w:rFonts w:hint="eastAsia" w:ascii="黑体" w:eastAsia="黑体"/>
              </w:rPr>
              <w:t>公开渠</w:t>
            </w:r>
            <w:r>
              <w:rPr>
                <w:rFonts w:hint="eastAsia" w:ascii="黑体" w:eastAsia="黑体"/>
                <w:lang w:eastAsia="zh-CN"/>
              </w:rPr>
              <w:t>道</w:t>
            </w:r>
            <w:r>
              <w:rPr>
                <w:rFonts w:hint="eastAsia" w:ascii="黑体" w:eastAsia="黑体"/>
              </w:rPr>
              <w:t>和载体</w:t>
            </w:r>
          </w:p>
        </w:tc>
        <w:tc>
          <w:tcPr>
            <w:tcW w:w="1246" w:type="dxa"/>
            <w:gridSpan w:val="2"/>
          </w:tcPr>
          <w:p>
            <w:pPr>
              <w:pStyle w:val="5"/>
              <w:spacing w:before="15" w:line="277" w:lineRule="exact"/>
              <w:ind w:left="221"/>
              <w:rPr>
                <w:rFonts w:ascii="黑体" w:eastAsia="黑体"/>
              </w:rPr>
            </w:pPr>
            <w:r>
              <w:rPr>
                <w:rFonts w:hint="eastAsia" w:ascii="黑体" w:eastAsia="黑体"/>
              </w:rPr>
              <w:t>公开对象</w:t>
            </w:r>
          </w:p>
        </w:tc>
        <w:tc>
          <w:tcPr>
            <w:tcW w:w="1173" w:type="dxa"/>
            <w:gridSpan w:val="2"/>
          </w:tcPr>
          <w:p>
            <w:pPr>
              <w:pStyle w:val="5"/>
              <w:spacing w:before="15" w:line="277" w:lineRule="exact"/>
              <w:ind w:left="136"/>
              <w:rPr>
                <w:rFonts w:ascii="黑体" w:eastAsia="黑体"/>
              </w:rPr>
            </w:pPr>
            <w:r>
              <w:rPr>
                <w:rFonts w:hint="eastAsia" w:ascii="黑体" w:eastAsia="黑体"/>
              </w:rPr>
              <w:t>公开方式</w:t>
            </w:r>
          </w:p>
        </w:tc>
        <w:tc>
          <w:tcPr>
            <w:tcW w:w="1172" w:type="dxa"/>
            <w:gridSpan w:val="2"/>
          </w:tcPr>
          <w:p>
            <w:pPr>
              <w:pStyle w:val="5"/>
              <w:spacing w:before="15" w:line="277" w:lineRule="exact"/>
              <w:ind w:left="139"/>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02" w:type="dxa"/>
            <w:vMerge w:val="continue"/>
            <w:tcBorders>
              <w:top w:val="nil"/>
            </w:tcBorders>
          </w:tcPr>
          <w:p>
            <w:pPr>
              <w:rPr>
                <w:sz w:val="2"/>
                <w:szCs w:val="2"/>
              </w:rPr>
            </w:pPr>
          </w:p>
        </w:tc>
        <w:tc>
          <w:tcPr>
            <w:tcW w:w="667" w:type="dxa"/>
          </w:tcPr>
          <w:p>
            <w:pPr>
              <w:pStyle w:val="5"/>
              <w:spacing w:before="171" w:line="266" w:lineRule="auto"/>
              <w:ind w:left="112" w:right="100"/>
              <w:rPr>
                <w:rFonts w:ascii="黑体" w:eastAsia="黑体"/>
              </w:rPr>
            </w:pPr>
            <w:r>
              <w:rPr>
                <w:rFonts w:hint="eastAsia" w:ascii="黑体" w:eastAsia="黑体"/>
              </w:rPr>
              <w:t>一级事项</w:t>
            </w:r>
          </w:p>
        </w:tc>
        <w:tc>
          <w:tcPr>
            <w:tcW w:w="835" w:type="dxa"/>
          </w:tcPr>
          <w:p>
            <w:pPr>
              <w:pStyle w:val="5"/>
              <w:spacing w:before="171" w:line="266" w:lineRule="auto"/>
              <w:ind w:left="196" w:right="184"/>
              <w:rPr>
                <w:rFonts w:ascii="黑体" w:eastAsia="黑体"/>
              </w:rPr>
            </w:pPr>
            <w:r>
              <w:rPr>
                <w:rFonts w:hint="eastAsia" w:ascii="黑体" w:eastAsia="黑体"/>
              </w:rPr>
              <w:t>二级事项</w:t>
            </w:r>
          </w:p>
        </w:tc>
        <w:tc>
          <w:tcPr>
            <w:tcW w:w="2476"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050" w:type="dxa"/>
            <w:vMerge w:val="continue"/>
            <w:tcBorders>
              <w:top w:val="nil"/>
            </w:tcBorders>
          </w:tcPr>
          <w:p>
            <w:pPr>
              <w:rPr>
                <w:sz w:val="2"/>
                <w:szCs w:val="2"/>
              </w:rPr>
            </w:pPr>
          </w:p>
        </w:tc>
        <w:tc>
          <w:tcPr>
            <w:tcW w:w="1264" w:type="dxa"/>
            <w:vMerge w:val="continue"/>
            <w:tcBorders>
              <w:top w:val="nil"/>
            </w:tcBorders>
          </w:tcPr>
          <w:p>
            <w:pPr>
              <w:rPr>
                <w:sz w:val="2"/>
                <w:szCs w:val="2"/>
              </w:rPr>
            </w:pPr>
          </w:p>
        </w:tc>
        <w:tc>
          <w:tcPr>
            <w:tcW w:w="578" w:type="dxa"/>
          </w:tcPr>
          <w:p>
            <w:pPr>
              <w:pStyle w:val="5"/>
              <w:spacing w:before="171" w:line="266" w:lineRule="auto"/>
              <w:ind w:right="107"/>
              <w:rPr>
                <w:rFonts w:ascii="黑体" w:eastAsia="黑体"/>
              </w:rPr>
            </w:pPr>
            <w:r>
              <w:rPr>
                <w:rFonts w:hint="eastAsia" w:ascii="黑体" w:eastAsia="黑体"/>
              </w:rPr>
              <w:t>全社会</w:t>
            </w:r>
          </w:p>
        </w:tc>
        <w:tc>
          <w:tcPr>
            <w:tcW w:w="668" w:type="dxa"/>
          </w:tcPr>
          <w:p>
            <w:pPr>
              <w:pStyle w:val="5"/>
              <w:spacing w:before="171" w:line="266" w:lineRule="auto"/>
              <w:ind w:left="105" w:right="108"/>
              <w:rPr>
                <w:rFonts w:ascii="黑体" w:eastAsia="黑体"/>
              </w:rPr>
            </w:pPr>
            <w:r>
              <w:rPr>
                <w:rFonts w:hint="eastAsia" w:ascii="黑体" w:eastAsia="黑体"/>
              </w:rPr>
              <w:t>特定群众</w:t>
            </w:r>
          </w:p>
        </w:tc>
        <w:tc>
          <w:tcPr>
            <w:tcW w:w="505" w:type="dxa"/>
          </w:tcPr>
          <w:p>
            <w:pPr>
              <w:pStyle w:val="5"/>
              <w:spacing w:before="171" w:line="266" w:lineRule="auto"/>
              <w:ind w:left="131" w:right="140"/>
              <w:rPr>
                <w:rFonts w:ascii="黑体" w:eastAsia="黑体"/>
              </w:rPr>
            </w:pPr>
            <w:r>
              <w:rPr>
                <w:rFonts w:hint="eastAsia" w:ascii="黑体" w:eastAsia="黑体"/>
              </w:rPr>
              <w:t>主动</w:t>
            </w:r>
          </w:p>
        </w:tc>
        <w:tc>
          <w:tcPr>
            <w:tcW w:w="668" w:type="dxa"/>
          </w:tcPr>
          <w:p>
            <w:pPr>
              <w:pStyle w:val="5"/>
              <w:spacing w:before="15" w:line="266" w:lineRule="auto"/>
              <w:ind w:left="108" w:right="105"/>
              <w:rPr>
                <w:rFonts w:ascii="黑体" w:eastAsia="黑体"/>
              </w:rPr>
            </w:pPr>
            <w:r>
              <w:rPr>
                <w:rFonts w:hint="eastAsia" w:ascii="黑体" w:eastAsia="黑体"/>
              </w:rPr>
              <w:t>依申请公</w:t>
            </w:r>
          </w:p>
          <w:p>
            <w:pPr>
              <w:pStyle w:val="5"/>
              <w:spacing w:line="275" w:lineRule="exact"/>
              <w:ind w:left="219"/>
              <w:rPr>
                <w:rFonts w:ascii="黑体" w:eastAsia="黑体"/>
              </w:rPr>
            </w:pPr>
            <w:r>
              <w:rPr>
                <w:rFonts w:hint="eastAsia" w:ascii="黑体" w:eastAsia="黑体"/>
              </w:rPr>
              <w:t>开</w:t>
            </w:r>
          </w:p>
        </w:tc>
        <w:tc>
          <w:tcPr>
            <w:tcW w:w="670" w:type="dxa"/>
          </w:tcPr>
          <w:p>
            <w:pPr>
              <w:pStyle w:val="5"/>
              <w:ind w:right="90" w:firstLine="440" w:firstLineChars="200"/>
              <w:jc w:val="both"/>
              <w:rPr>
                <w:rFonts w:ascii="黑体" w:eastAsia="黑体"/>
              </w:rPr>
            </w:pPr>
            <w:r>
              <w:rPr>
                <w:rFonts w:hint="eastAsia" w:ascii="黑体" w:eastAsia="黑体"/>
                <w:lang w:val="en-US" w:eastAsia="zh-CN"/>
              </w:rPr>
              <w:t xml:space="preserve"> </w:t>
            </w:r>
            <w:r>
              <w:rPr>
                <w:rFonts w:hint="eastAsia" w:ascii="黑体" w:eastAsia="黑体"/>
              </w:rPr>
              <w:t>县级</w:t>
            </w:r>
          </w:p>
        </w:tc>
        <w:tc>
          <w:tcPr>
            <w:tcW w:w="502" w:type="dxa"/>
          </w:tcPr>
          <w:p>
            <w:pPr>
              <w:pStyle w:val="5"/>
              <w:spacing w:before="171" w:line="266" w:lineRule="auto"/>
              <w:ind w:left="134" w:right="135"/>
              <w:rPr>
                <w:rFonts w:ascii="黑体" w:eastAsia="黑体"/>
              </w:rPr>
            </w:pPr>
            <w:r>
              <w:rPr>
                <w:rFonts w:hint="eastAsia" w:ascii="黑体" w:eastAsia="黑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502" w:type="dxa"/>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2"/>
              <w:ind w:left="5" w:leftChars="0"/>
              <w:jc w:val="center"/>
              <w:rPr>
                <w:rFonts w:hint="default" w:ascii="仿宋_GB2312" w:hAnsi="仿宋_GB2312" w:eastAsia="仿宋_GB2312" w:cs="仿宋_GB2312"/>
                <w:sz w:val="18"/>
                <w:szCs w:val="22"/>
                <w:lang w:val="en-US" w:eastAsia="zh-CN" w:bidi="zh-CN"/>
              </w:rPr>
            </w:pPr>
            <w:r>
              <w:rPr>
                <w:rFonts w:hint="eastAsia" w:cs="仿宋_GB2312"/>
                <w:sz w:val="18"/>
                <w:szCs w:val="22"/>
                <w:lang w:val="en-US" w:eastAsia="zh-CN" w:bidi="zh-CN"/>
              </w:rPr>
              <w:t>4</w:t>
            </w:r>
          </w:p>
        </w:tc>
        <w:tc>
          <w:tcPr>
            <w:tcW w:w="667" w:type="dxa"/>
            <w:vAlign w:val="top"/>
          </w:tcPr>
          <w:p>
            <w:pPr>
              <w:pStyle w:val="5"/>
              <w:rPr>
                <w:rFonts w:ascii="Times New Roman"/>
                <w:sz w:val="18"/>
              </w:rPr>
            </w:pPr>
          </w:p>
          <w:p>
            <w:pPr>
              <w:pStyle w:val="5"/>
              <w:spacing w:before="2"/>
              <w:rPr>
                <w:rFonts w:ascii="Times New Roman"/>
                <w:sz w:val="17"/>
              </w:rPr>
            </w:pPr>
          </w:p>
          <w:p>
            <w:pPr>
              <w:pStyle w:val="5"/>
              <w:spacing w:before="1" w:line="249" w:lineRule="auto"/>
              <w:ind w:left="153" w:leftChars="0" w:right="141" w:rightChars="0"/>
              <w:jc w:val="both"/>
              <w:rPr>
                <w:rFonts w:ascii="仿宋_GB2312" w:hAnsi="仿宋_GB2312" w:eastAsia="仿宋_GB2312" w:cs="仿宋_GB2312"/>
                <w:sz w:val="18"/>
                <w:szCs w:val="22"/>
                <w:lang w:val="zh-CN" w:eastAsia="zh-CN" w:bidi="zh-CN"/>
              </w:rPr>
            </w:pPr>
            <w:r>
              <w:rPr>
                <w:sz w:val="18"/>
              </w:rPr>
              <w:t>农业生产发展资金</w:t>
            </w:r>
          </w:p>
        </w:tc>
        <w:tc>
          <w:tcPr>
            <w:tcW w:w="835" w:type="dxa"/>
            <w:vAlign w:val="top"/>
          </w:tcPr>
          <w:p>
            <w:pPr>
              <w:pStyle w:val="5"/>
              <w:rPr>
                <w:rFonts w:ascii="Times New Roman"/>
                <w:sz w:val="18"/>
              </w:rPr>
            </w:pPr>
          </w:p>
          <w:p>
            <w:pPr>
              <w:pStyle w:val="5"/>
              <w:rPr>
                <w:rFonts w:ascii="Times New Roman"/>
                <w:sz w:val="18"/>
              </w:rPr>
            </w:pPr>
          </w:p>
          <w:p>
            <w:pPr>
              <w:pStyle w:val="5"/>
              <w:spacing w:before="2"/>
              <w:rPr>
                <w:rFonts w:ascii="Times New Roman"/>
                <w:sz w:val="17"/>
              </w:rPr>
            </w:pPr>
          </w:p>
          <w:p>
            <w:pPr>
              <w:pStyle w:val="5"/>
              <w:spacing w:before="1" w:line="249" w:lineRule="auto"/>
              <w:ind w:left="178" w:leftChars="81" w:right="52" w:rightChars="0" w:firstLine="0" w:firstLineChars="0"/>
              <w:jc w:val="both"/>
              <w:rPr>
                <w:rFonts w:hint="eastAsia" w:ascii="仿宋_GB2312" w:hAnsi="仿宋_GB2312" w:eastAsia="仿宋_GB2312" w:cs="仿宋_GB2312"/>
                <w:sz w:val="18"/>
                <w:szCs w:val="22"/>
                <w:lang w:val="zh-CN" w:eastAsia="zh-CN" w:bidi="zh-CN"/>
              </w:rPr>
            </w:pPr>
            <w:r>
              <w:rPr>
                <w:rFonts w:hint="eastAsia"/>
                <w:sz w:val="18"/>
                <w:lang w:eastAsia="zh-CN"/>
              </w:rPr>
              <w:t>一次性补贴</w:t>
            </w:r>
          </w:p>
        </w:tc>
        <w:tc>
          <w:tcPr>
            <w:tcW w:w="2476" w:type="dxa"/>
            <w:vAlign w:val="top"/>
          </w:tcPr>
          <w:p>
            <w:pPr>
              <w:pStyle w:val="5"/>
              <w:spacing w:before="11"/>
              <w:ind w:firstLine="180" w:firstLineChars="100"/>
              <w:rPr>
                <w:sz w:val="18"/>
              </w:rPr>
            </w:pPr>
            <w:r>
              <w:rPr>
                <w:sz w:val="18"/>
              </w:rPr>
              <w:t>政策依据；</w:t>
            </w:r>
          </w:p>
          <w:p>
            <w:pPr>
              <w:pStyle w:val="5"/>
              <w:spacing w:before="10" w:line="249" w:lineRule="auto"/>
              <w:ind w:left="108" w:right="7"/>
              <w:rPr>
                <w:sz w:val="18"/>
              </w:rPr>
            </w:pPr>
            <w:r>
              <w:rPr>
                <w:spacing w:val="3"/>
                <w:sz w:val="18"/>
              </w:rPr>
              <w:t>申请指南： 包括补贴对</w:t>
            </w:r>
            <w:r>
              <w:rPr>
                <w:spacing w:val="-13"/>
                <w:sz w:val="18"/>
              </w:rPr>
              <w:t>象、补贴范围、补贴标准、</w:t>
            </w:r>
            <w:r>
              <w:rPr>
                <w:spacing w:val="-3"/>
                <w:sz w:val="18"/>
              </w:rPr>
              <w:t>申请程序、申请材料、咨</w:t>
            </w:r>
            <w:r>
              <w:rPr>
                <w:spacing w:val="-5"/>
                <w:sz w:val="18"/>
              </w:rPr>
              <w:t>询电话、受理单位、办理时限、联系方式等；</w:t>
            </w:r>
          </w:p>
          <w:p>
            <w:pPr>
              <w:pStyle w:val="5"/>
              <w:spacing w:before="1"/>
              <w:ind w:left="108"/>
              <w:rPr>
                <w:sz w:val="18"/>
              </w:rPr>
            </w:pPr>
            <w:r>
              <w:rPr>
                <w:sz w:val="18"/>
              </w:rPr>
              <w:t>补贴结果；</w:t>
            </w:r>
          </w:p>
          <w:p>
            <w:pPr>
              <w:pStyle w:val="5"/>
              <w:spacing w:line="240" w:lineRule="atLeast"/>
              <w:ind w:left="108" w:leftChars="0" w:right="100" w:rightChars="0"/>
              <w:rPr>
                <w:rFonts w:ascii="仿宋_GB2312" w:hAnsi="仿宋_GB2312" w:eastAsia="仿宋_GB2312" w:cs="仿宋_GB2312"/>
                <w:sz w:val="18"/>
                <w:szCs w:val="22"/>
                <w:lang w:val="zh-CN" w:eastAsia="zh-CN" w:bidi="zh-CN"/>
              </w:rPr>
            </w:pPr>
            <w:r>
              <w:rPr>
                <w:sz w:val="18"/>
              </w:rPr>
              <w:t>监督渠道： 包括举报电话、地址等。</w:t>
            </w:r>
          </w:p>
        </w:tc>
        <w:tc>
          <w:tcPr>
            <w:tcW w:w="2400" w:type="dxa"/>
            <w:vAlign w:val="top"/>
          </w:tcPr>
          <w:p>
            <w:pPr>
              <w:pStyle w:val="5"/>
              <w:rPr>
                <w:rFonts w:ascii="Times New Roman"/>
                <w:sz w:val="18"/>
              </w:rPr>
            </w:pPr>
          </w:p>
          <w:p>
            <w:pPr>
              <w:pStyle w:val="5"/>
              <w:rPr>
                <w:rFonts w:ascii="Times New Roman"/>
                <w:sz w:val="18"/>
              </w:rPr>
            </w:pPr>
          </w:p>
          <w:p>
            <w:pPr>
              <w:pStyle w:val="5"/>
              <w:spacing w:before="135"/>
              <w:ind w:left="106" w:leftChars="0"/>
              <w:rPr>
                <w:rFonts w:hint="eastAsia" w:ascii="仿宋_GB2312" w:hAnsi="仿宋_GB2312" w:eastAsia="仿宋_GB2312" w:cs="仿宋_GB2312"/>
                <w:sz w:val="18"/>
                <w:szCs w:val="22"/>
                <w:lang w:val="zh-CN" w:eastAsia="zh-CN" w:bidi="zh-CN"/>
              </w:rPr>
            </w:pPr>
            <w:r>
              <w:rPr>
                <w:sz w:val="18"/>
              </w:rPr>
              <w:t>《</w:t>
            </w:r>
            <w:r>
              <w:rPr>
                <w:rFonts w:hint="eastAsia"/>
                <w:sz w:val="18"/>
                <w:lang w:eastAsia="zh-CN"/>
              </w:rPr>
              <w:t>内蒙古自治区财政厅</w:t>
            </w:r>
            <w:r>
              <w:rPr>
                <w:rFonts w:hint="eastAsia"/>
                <w:sz w:val="18"/>
                <w:lang w:val="en-US" w:eastAsia="zh-CN"/>
              </w:rPr>
              <w:t xml:space="preserve"> </w:t>
            </w:r>
            <w:r>
              <w:rPr>
                <w:rFonts w:hint="eastAsia"/>
                <w:sz w:val="18"/>
                <w:lang w:eastAsia="zh-CN"/>
              </w:rPr>
              <w:t>农牧厅</w:t>
            </w:r>
            <w:r>
              <w:rPr>
                <w:rFonts w:hint="eastAsia"/>
                <w:sz w:val="18"/>
                <w:lang w:val="en-US" w:eastAsia="zh-CN"/>
              </w:rPr>
              <w:t>关于印发2022年内蒙古自治区实际种粮农民一次性补贴资金实施方案的通知</w:t>
            </w:r>
            <w:r>
              <w:rPr>
                <w:sz w:val="18"/>
              </w:rPr>
              <w:t>》</w:t>
            </w:r>
          </w:p>
        </w:tc>
        <w:tc>
          <w:tcPr>
            <w:tcW w:w="1440" w:type="dxa"/>
            <w:vAlign w:val="top"/>
          </w:tcPr>
          <w:p>
            <w:pPr>
              <w:pStyle w:val="5"/>
              <w:spacing w:before="11" w:line="249" w:lineRule="auto"/>
              <w:ind w:left="106" w:right="7"/>
              <w:rPr>
                <w:spacing w:val="14"/>
                <w:sz w:val="18"/>
              </w:rPr>
            </w:pPr>
          </w:p>
          <w:p>
            <w:pPr>
              <w:pStyle w:val="5"/>
              <w:spacing w:before="11" w:line="249" w:lineRule="auto"/>
              <w:ind w:left="106" w:right="7"/>
              <w:rPr>
                <w:rFonts w:ascii="仿宋_GB2312" w:hAnsi="仿宋_GB2312" w:eastAsia="仿宋_GB2312" w:cs="仿宋_GB2312"/>
                <w:sz w:val="18"/>
                <w:szCs w:val="22"/>
                <w:lang w:val="zh-CN" w:eastAsia="zh-CN" w:bidi="zh-CN"/>
              </w:rPr>
            </w:pPr>
            <w:r>
              <w:rPr>
                <w:spacing w:val="14"/>
                <w:sz w:val="18"/>
              </w:rPr>
              <w:t>信息形成或者变更之日</w:t>
            </w:r>
            <w:r>
              <w:rPr>
                <w:spacing w:val="28"/>
                <w:sz w:val="18"/>
              </w:rPr>
              <w:t>起</w:t>
            </w:r>
            <w:r>
              <w:rPr>
                <w:sz w:val="18"/>
              </w:rPr>
              <w:t>20</w:t>
            </w:r>
            <w:r>
              <w:rPr>
                <w:spacing w:val="-17"/>
                <w:sz w:val="18"/>
              </w:rPr>
              <w:t xml:space="preserve"> 个工作</w:t>
            </w:r>
            <w:r>
              <w:rPr>
                <w:spacing w:val="-16"/>
                <w:sz w:val="18"/>
              </w:rPr>
              <w:t>日内。法律、</w:t>
            </w:r>
            <w:r>
              <w:rPr>
                <w:spacing w:val="14"/>
                <w:sz w:val="18"/>
              </w:rPr>
              <w:t>法规对政府信息公开的期限另有规定的，从其</w:t>
            </w:r>
            <w:r>
              <w:rPr>
                <w:sz w:val="18"/>
              </w:rPr>
              <w:t>规定。</w:t>
            </w:r>
          </w:p>
        </w:tc>
        <w:tc>
          <w:tcPr>
            <w:tcW w:w="1050" w:type="dxa"/>
            <w:vAlign w:val="top"/>
          </w:tcPr>
          <w:p>
            <w:pPr>
              <w:pStyle w:val="5"/>
              <w:spacing w:before="11" w:line="249" w:lineRule="auto"/>
              <w:ind w:left="108" w:right="79"/>
              <w:rPr>
                <w:rFonts w:hint="eastAsia"/>
                <w:sz w:val="18"/>
                <w:lang w:eastAsia="zh-CN"/>
              </w:rPr>
            </w:pPr>
          </w:p>
          <w:p>
            <w:pPr>
              <w:pStyle w:val="5"/>
              <w:spacing w:before="11" w:line="249" w:lineRule="auto"/>
              <w:ind w:right="79"/>
              <w:rPr>
                <w:rFonts w:hint="eastAsia"/>
                <w:sz w:val="18"/>
                <w:lang w:eastAsia="zh-CN"/>
              </w:rPr>
            </w:pPr>
          </w:p>
          <w:p>
            <w:pPr>
              <w:pStyle w:val="5"/>
              <w:spacing w:before="11" w:line="249" w:lineRule="auto"/>
              <w:ind w:left="108" w:right="79"/>
              <w:rPr>
                <w:rFonts w:hint="eastAsia"/>
                <w:sz w:val="18"/>
                <w:lang w:eastAsia="zh-CN"/>
              </w:rPr>
            </w:pPr>
          </w:p>
          <w:p>
            <w:pPr>
              <w:pStyle w:val="5"/>
              <w:spacing w:before="11" w:line="249" w:lineRule="auto"/>
              <w:ind w:left="108" w:leftChars="0" w:right="79" w:rightChars="0"/>
              <w:rPr>
                <w:rFonts w:hint="eastAsia" w:ascii="仿宋_GB2312" w:hAnsi="仿宋_GB2312" w:eastAsia="仿宋_GB2312" w:cs="仿宋_GB2312"/>
                <w:sz w:val="18"/>
                <w:szCs w:val="22"/>
                <w:lang w:val="zh-CN" w:eastAsia="zh-CN" w:bidi="zh-CN"/>
              </w:rPr>
            </w:pPr>
            <w:r>
              <w:rPr>
                <w:rFonts w:hint="eastAsia"/>
                <w:sz w:val="18"/>
                <w:lang w:eastAsia="zh-CN"/>
              </w:rPr>
              <w:t>区农牧水务局</w:t>
            </w:r>
          </w:p>
        </w:tc>
        <w:tc>
          <w:tcPr>
            <w:tcW w:w="1264" w:type="dxa"/>
            <w:vAlign w:val="top"/>
          </w:tcPr>
          <w:p>
            <w:pPr>
              <w:pStyle w:val="5"/>
              <w:spacing w:before="11"/>
              <w:ind w:left="107"/>
              <w:rPr>
                <w:sz w:val="18"/>
              </w:rPr>
            </w:pPr>
          </w:p>
          <w:p>
            <w:pPr>
              <w:pStyle w:val="5"/>
              <w:spacing w:before="11"/>
              <w:rPr>
                <w:sz w:val="18"/>
              </w:rPr>
            </w:pPr>
          </w:p>
          <w:p>
            <w:pPr>
              <w:pStyle w:val="5"/>
              <w:spacing w:before="11"/>
              <w:ind w:left="107"/>
              <w:rPr>
                <w:sz w:val="18"/>
              </w:rPr>
            </w:pPr>
          </w:p>
          <w:p>
            <w:pPr>
              <w:pStyle w:val="5"/>
              <w:spacing w:before="11"/>
              <w:ind w:left="107" w:leftChars="0"/>
              <w:rPr>
                <w:rFonts w:ascii="仿宋_GB2312" w:hAnsi="仿宋_GB2312" w:eastAsia="仿宋_GB2312" w:cs="仿宋_GB2312"/>
                <w:sz w:val="18"/>
                <w:szCs w:val="22"/>
                <w:lang w:val="zh-CN" w:eastAsia="zh-CN" w:bidi="zh-CN"/>
              </w:rPr>
            </w:pPr>
            <w:r>
              <w:rPr>
                <w:sz w:val="18"/>
              </w:rPr>
              <w:t>政府网站</w:t>
            </w:r>
          </w:p>
        </w:tc>
        <w:tc>
          <w:tcPr>
            <w:tcW w:w="578" w:type="dxa"/>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5"/>
              <w:ind w:left="240" w:leftChars="0"/>
              <w:rPr>
                <w:rFonts w:ascii="仿宋_GB2312" w:hAnsi="仿宋_GB2312" w:eastAsia="仿宋_GB2312" w:cs="仿宋_GB2312"/>
                <w:sz w:val="18"/>
                <w:szCs w:val="22"/>
                <w:lang w:val="zh-CN" w:eastAsia="zh-CN" w:bidi="zh-CN"/>
              </w:rPr>
            </w:pPr>
            <w:r>
              <w:rPr>
                <w:sz w:val="18"/>
              </w:rPr>
              <w:t>√</w:t>
            </w:r>
          </w:p>
        </w:tc>
        <w:tc>
          <w:tcPr>
            <w:tcW w:w="668" w:type="dxa"/>
            <w:vAlign w:val="top"/>
          </w:tcPr>
          <w:p>
            <w:pPr>
              <w:pStyle w:val="5"/>
              <w:rPr>
                <w:rFonts w:ascii="Times New Roman" w:hAnsi="仿宋_GB2312" w:eastAsia="仿宋_GB2312" w:cs="仿宋_GB2312"/>
                <w:sz w:val="18"/>
                <w:szCs w:val="22"/>
                <w:lang w:val="zh-CN" w:eastAsia="zh-CN" w:bidi="zh-CN"/>
              </w:rPr>
            </w:pPr>
          </w:p>
        </w:tc>
        <w:tc>
          <w:tcPr>
            <w:tcW w:w="505" w:type="dxa"/>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5"/>
              <w:jc w:val="center"/>
              <w:rPr>
                <w:rFonts w:ascii="仿宋_GB2312" w:hAnsi="仿宋_GB2312" w:eastAsia="仿宋_GB2312" w:cs="仿宋_GB2312"/>
                <w:sz w:val="18"/>
                <w:szCs w:val="22"/>
                <w:lang w:val="zh-CN" w:eastAsia="zh-CN" w:bidi="zh-CN"/>
              </w:rPr>
            </w:pPr>
            <w:r>
              <w:rPr>
                <w:sz w:val="18"/>
              </w:rPr>
              <w:t>√</w:t>
            </w:r>
          </w:p>
        </w:tc>
        <w:tc>
          <w:tcPr>
            <w:tcW w:w="668" w:type="dxa"/>
            <w:vAlign w:val="top"/>
          </w:tcPr>
          <w:p>
            <w:pPr>
              <w:pStyle w:val="5"/>
              <w:rPr>
                <w:rFonts w:ascii="Times New Roman" w:hAnsi="仿宋_GB2312" w:eastAsia="仿宋_GB2312" w:cs="仿宋_GB2312"/>
                <w:sz w:val="18"/>
                <w:szCs w:val="22"/>
                <w:lang w:val="zh-CN" w:eastAsia="zh-CN" w:bidi="zh-CN"/>
              </w:rPr>
            </w:pPr>
          </w:p>
        </w:tc>
        <w:tc>
          <w:tcPr>
            <w:tcW w:w="670" w:type="dxa"/>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5"/>
              <w:ind w:right="2" w:rightChars="0"/>
              <w:jc w:val="center"/>
              <w:rPr>
                <w:rFonts w:ascii="仿宋_GB2312" w:hAnsi="仿宋_GB2312" w:eastAsia="仿宋_GB2312" w:cs="仿宋_GB2312"/>
                <w:sz w:val="18"/>
                <w:szCs w:val="22"/>
                <w:lang w:val="zh-CN" w:eastAsia="zh-CN" w:bidi="zh-CN"/>
              </w:rPr>
            </w:pPr>
            <w:r>
              <w:rPr>
                <w:sz w:val="18"/>
              </w:rPr>
              <w:t>√</w:t>
            </w:r>
          </w:p>
        </w:tc>
        <w:tc>
          <w:tcPr>
            <w:tcW w:w="502" w:type="dxa"/>
            <w:vAlign w:val="top"/>
          </w:tcPr>
          <w:p>
            <w:pPr>
              <w:pStyle w:val="5"/>
              <w:rPr>
                <w:rFonts w:ascii="Times New Roman" w:hAnsi="仿宋_GB2312" w:eastAsia="仿宋_GB2312" w:cs="仿宋_GB2312"/>
                <w:sz w:val="18"/>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18" w:hRule="atLeast"/>
        </w:trPr>
        <w:tc>
          <w:tcPr>
            <w:tcW w:w="502" w:type="dxa"/>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4"/>
              <w:ind w:left="5" w:leftChars="0"/>
              <w:jc w:val="center"/>
              <w:rPr>
                <w:rFonts w:hint="default" w:ascii="仿宋_GB2312" w:hAnsi="仿宋_GB2312" w:eastAsia="仿宋_GB2312" w:cs="仿宋_GB2312"/>
                <w:sz w:val="18"/>
                <w:szCs w:val="22"/>
                <w:lang w:val="en-US" w:eastAsia="zh-CN" w:bidi="zh-CN"/>
              </w:rPr>
            </w:pPr>
            <w:r>
              <w:rPr>
                <w:rFonts w:hint="eastAsia" w:cs="仿宋_GB2312"/>
                <w:sz w:val="18"/>
                <w:szCs w:val="22"/>
                <w:lang w:val="en-US" w:eastAsia="zh-CN" w:bidi="zh-CN"/>
              </w:rPr>
              <w:t>5</w:t>
            </w:r>
          </w:p>
        </w:tc>
        <w:tc>
          <w:tcPr>
            <w:tcW w:w="667" w:type="dxa"/>
            <w:vAlign w:val="top"/>
          </w:tcPr>
          <w:p>
            <w:pPr>
              <w:pStyle w:val="5"/>
              <w:rPr>
                <w:rFonts w:ascii="Times New Roman"/>
                <w:sz w:val="18"/>
              </w:rPr>
            </w:pPr>
          </w:p>
          <w:p>
            <w:pPr>
              <w:pStyle w:val="5"/>
              <w:spacing w:before="2"/>
              <w:rPr>
                <w:rFonts w:ascii="Times New Roman"/>
                <w:sz w:val="17"/>
              </w:rPr>
            </w:pPr>
          </w:p>
          <w:p>
            <w:pPr>
              <w:pStyle w:val="5"/>
              <w:spacing w:before="2"/>
              <w:rPr>
                <w:rFonts w:ascii="Times New Roman"/>
                <w:sz w:val="17"/>
              </w:rPr>
            </w:pPr>
          </w:p>
          <w:p>
            <w:pPr>
              <w:pStyle w:val="5"/>
              <w:spacing w:before="1" w:line="249" w:lineRule="auto"/>
              <w:ind w:left="153" w:leftChars="0" w:right="141" w:rightChars="0"/>
              <w:jc w:val="both"/>
              <w:rPr>
                <w:rFonts w:ascii="仿宋_GB2312" w:hAnsi="仿宋_GB2312" w:eastAsia="仿宋_GB2312" w:cs="仿宋_GB2312"/>
                <w:sz w:val="18"/>
                <w:szCs w:val="22"/>
                <w:lang w:val="zh-CN" w:eastAsia="zh-CN" w:bidi="zh-CN"/>
              </w:rPr>
            </w:pPr>
            <w:r>
              <w:rPr>
                <w:sz w:val="18"/>
              </w:rPr>
              <w:t>农业生产发展资金</w:t>
            </w:r>
          </w:p>
        </w:tc>
        <w:tc>
          <w:tcPr>
            <w:tcW w:w="835" w:type="dxa"/>
            <w:vAlign w:val="top"/>
          </w:tcPr>
          <w:p>
            <w:pPr>
              <w:pStyle w:val="5"/>
              <w:rPr>
                <w:rFonts w:ascii="Times New Roman"/>
                <w:sz w:val="18"/>
              </w:rPr>
            </w:pPr>
          </w:p>
          <w:p>
            <w:pPr>
              <w:pStyle w:val="5"/>
              <w:rPr>
                <w:rFonts w:ascii="Times New Roman"/>
                <w:sz w:val="18"/>
              </w:rPr>
            </w:pPr>
          </w:p>
          <w:p>
            <w:pPr>
              <w:pStyle w:val="5"/>
              <w:spacing w:before="2"/>
              <w:rPr>
                <w:rFonts w:ascii="Times New Roman"/>
                <w:sz w:val="17"/>
              </w:rPr>
            </w:pPr>
          </w:p>
          <w:p>
            <w:pPr>
              <w:pStyle w:val="5"/>
              <w:spacing w:before="2"/>
              <w:rPr>
                <w:rFonts w:ascii="Times New Roman"/>
                <w:sz w:val="17"/>
              </w:rPr>
            </w:pPr>
          </w:p>
          <w:p>
            <w:pPr>
              <w:pStyle w:val="5"/>
              <w:spacing w:before="1" w:line="249" w:lineRule="auto"/>
              <w:ind w:left="178" w:leftChars="81" w:right="52" w:rightChars="0" w:firstLine="0" w:firstLineChars="0"/>
              <w:jc w:val="both"/>
              <w:rPr>
                <w:rFonts w:hint="eastAsia" w:ascii="仿宋_GB2312" w:hAnsi="仿宋_GB2312" w:eastAsia="仿宋_GB2312" w:cs="仿宋_GB2312"/>
                <w:sz w:val="18"/>
                <w:szCs w:val="22"/>
                <w:lang w:val="zh-CN" w:eastAsia="zh-CN" w:bidi="zh-CN"/>
              </w:rPr>
            </w:pPr>
            <w:r>
              <w:rPr>
                <w:rFonts w:hint="eastAsia"/>
                <w:sz w:val="18"/>
                <w:lang w:eastAsia="zh-CN"/>
              </w:rPr>
              <w:t>耕地轮作补贴</w:t>
            </w:r>
          </w:p>
        </w:tc>
        <w:tc>
          <w:tcPr>
            <w:tcW w:w="2476" w:type="dxa"/>
            <w:vAlign w:val="top"/>
          </w:tcPr>
          <w:p>
            <w:pPr>
              <w:pStyle w:val="5"/>
              <w:spacing w:before="11"/>
              <w:rPr>
                <w:sz w:val="18"/>
              </w:rPr>
            </w:pPr>
            <w:r>
              <w:rPr>
                <w:sz w:val="18"/>
              </w:rPr>
              <w:t>政策依据；</w:t>
            </w:r>
          </w:p>
          <w:p>
            <w:pPr>
              <w:pStyle w:val="5"/>
              <w:spacing w:before="10" w:line="249" w:lineRule="auto"/>
              <w:ind w:left="108" w:right="7"/>
              <w:rPr>
                <w:sz w:val="18"/>
              </w:rPr>
            </w:pPr>
            <w:r>
              <w:rPr>
                <w:spacing w:val="3"/>
                <w:sz w:val="18"/>
              </w:rPr>
              <w:t>申请指南： 包括补贴对</w:t>
            </w:r>
            <w:r>
              <w:rPr>
                <w:spacing w:val="-13"/>
                <w:sz w:val="18"/>
              </w:rPr>
              <w:t>象、补贴范围、补贴标准、</w:t>
            </w:r>
            <w:r>
              <w:rPr>
                <w:spacing w:val="-3"/>
                <w:sz w:val="18"/>
              </w:rPr>
              <w:t>申请程序、申请材料、咨</w:t>
            </w:r>
            <w:r>
              <w:rPr>
                <w:spacing w:val="-5"/>
                <w:sz w:val="18"/>
              </w:rPr>
              <w:t>询电话、受理单位、办理时限、联系方式等；</w:t>
            </w:r>
          </w:p>
          <w:p>
            <w:pPr>
              <w:pStyle w:val="5"/>
              <w:spacing w:before="1"/>
              <w:ind w:left="108"/>
              <w:rPr>
                <w:sz w:val="18"/>
              </w:rPr>
            </w:pPr>
            <w:r>
              <w:rPr>
                <w:sz w:val="18"/>
              </w:rPr>
              <w:t>补贴结果；</w:t>
            </w:r>
          </w:p>
          <w:p>
            <w:pPr>
              <w:pStyle w:val="5"/>
              <w:spacing w:line="240" w:lineRule="atLeast"/>
              <w:ind w:left="108" w:leftChars="0" w:right="100" w:rightChars="0"/>
              <w:rPr>
                <w:rFonts w:ascii="仿宋_GB2312" w:hAnsi="仿宋_GB2312" w:eastAsia="仿宋_GB2312" w:cs="仿宋_GB2312"/>
                <w:sz w:val="18"/>
                <w:szCs w:val="22"/>
                <w:lang w:val="zh-CN" w:eastAsia="zh-CN" w:bidi="zh-CN"/>
              </w:rPr>
            </w:pPr>
            <w:r>
              <w:rPr>
                <w:sz w:val="18"/>
              </w:rPr>
              <w:t>监督渠道： 包括举报电话、地址等。</w:t>
            </w:r>
          </w:p>
        </w:tc>
        <w:tc>
          <w:tcPr>
            <w:tcW w:w="2400" w:type="dxa"/>
            <w:vAlign w:val="top"/>
          </w:tcPr>
          <w:p>
            <w:pPr>
              <w:pStyle w:val="5"/>
              <w:rPr>
                <w:rFonts w:ascii="Times New Roman"/>
                <w:sz w:val="18"/>
              </w:rPr>
            </w:pPr>
          </w:p>
          <w:p>
            <w:pPr>
              <w:pStyle w:val="5"/>
              <w:rPr>
                <w:rFonts w:ascii="Times New Roman"/>
                <w:sz w:val="18"/>
              </w:rPr>
            </w:pPr>
          </w:p>
          <w:p>
            <w:pPr>
              <w:pStyle w:val="5"/>
              <w:spacing w:before="135"/>
              <w:ind w:left="106" w:leftChars="0"/>
              <w:rPr>
                <w:sz w:val="18"/>
              </w:rPr>
            </w:pPr>
          </w:p>
          <w:p>
            <w:pPr>
              <w:pStyle w:val="5"/>
              <w:spacing w:before="135"/>
              <w:ind w:left="106" w:leftChars="0"/>
              <w:rPr>
                <w:rFonts w:hint="eastAsia" w:ascii="仿宋_GB2312" w:hAnsi="仿宋_GB2312" w:eastAsia="仿宋_GB2312" w:cs="仿宋_GB2312"/>
                <w:sz w:val="18"/>
                <w:szCs w:val="22"/>
                <w:lang w:val="zh-CN" w:eastAsia="zh-CN" w:bidi="zh-CN"/>
              </w:rPr>
            </w:pPr>
            <w:r>
              <w:rPr>
                <w:sz w:val="18"/>
              </w:rPr>
              <w:t>《</w:t>
            </w:r>
            <w:r>
              <w:rPr>
                <w:rFonts w:hint="eastAsia"/>
                <w:sz w:val="18"/>
                <w:lang w:eastAsia="zh-CN"/>
              </w:rPr>
              <w:t>关于印发</w:t>
            </w:r>
            <w:r>
              <w:rPr>
                <w:rFonts w:hint="eastAsia"/>
                <w:sz w:val="18"/>
                <w:lang w:val="en-US" w:eastAsia="zh-CN"/>
              </w:rPr>
              <w:t>&lt;2022年内蒙古自治区耕地轮作工作实施方案&gt;的通知</w:t>
            </w:r>
            <w:r>
              <w:rPr>
                <w:sz w:val="18"/>
              </w:rPr>
              <w:t>》</w:t>
            </w:r>
          </w:p>
        </w:tc>
        <w:tc>
          <w:tcPr>
            <w:tcW w:w="1440" w:type="dxa"/>
            <w:vAlign w:val="top"/>
          </w:tcPr>
          <w:p>
            <w:pPr>
              <w:pStyle w:val="5"/>
              <w:spacing w:before="11" w:line="249" w:lineRule="auto"/>
              <w:ind w:left="106" w:right="7"/>
              <w:rPr>
                <w:spacing w:val="14"/>
                <w:sz w:val="18"/>
              </w:rPr>
            </w:pPr>
          </w:p>
          <w:p>
            <w:pPr>
              <w:pStyle w:val="5"/>
              <w:spacing w:before="11" w:line="249" w:lineRule="auto"/>
              <w:ind w:left="106" w:right="7"/>
              <w:rPr>
                <w:rFonts w:ascii="仿宋_GB2312" w:hAnsi="仿宋_GB2312" w:eastAsia="仿宋_GB2312" w:cs="仿宋_GB2312"/>
                <w:sz w:val="18"/>
                <w:szCs w:val="22"/>
                <w:lang w:val="zh-CN" w:eastAsia="zh-CN" w:bidi="zh-CN"/>
              </w:rPr>
            </w:pPr>
            <w:r>
              <w:rPr>
                <w:spacing w:val="14"/>
                <w:sz w:val="18"/>
              </w:rPr>
              <w:t>信息形成或者变更之日</w:t>
            </w:r>
            <w:r>
              <w:rPr>
                <w:spacing w:val="28"/>
                <w:sz w:val="18"/>
              </w:rPr>
              <w:t>起</w:t>
            </w:r>
            <w:r>
              <w:rPr>
                <w:sz w:val="18"/>
              </w:rPr>
              <w:t>20</w:t>
            </w:r>
            <w:r>
              <w:rPr>
                <w:spacing w:val="-17"/>
                <w:sz w:val="18"/>
              </w:rPr>
              <w:t xml:space="preserve"> 个工作</w:t>
            </w:r>
            <w:r>
              <w:rPr>
                <w:spacing w:val="-16"/>
                <w:sz w:val="18"/>
              </w:rPr>
              <w:t>日内。法律、</w:t>
            </w:r>
            <w:r>
              <w:rPr>
                <w:spacing w:val="14"/>
                <w:sz w:val="18"/>
              </w:rPr>
              <w:t>法规对政府信息公开的期限另有规定的，从其</w:t>
            </w:r>
            <w:r>
              <w:rPr>
                <w:sz w:val="18"/>
              </w:rPr>
              <w:t>规定。</w:t>
            </w:r>
          </w:p>
        </w:tc>
        <w:tc>
          <w:tcPr>
            <w:tcW w:w="1050" w:type="dxa"/>
            <w:vAlign w:val="top"/>
          </w:tcPr>
          <w:p>
            <w:pPr>
              <w:pStyle w:val="5"/>
              <w:spacing w:before="11" w:line="249" w:lineRule="auto"/>
              <w:ind w:left="108" w:right="79"/>
              <w:rPr>
                <w:rFonts w:hint="eastAsia"/>
                <w:sz w:val="18"/>
                <w:lang w:eastAsia="zh-CN"/>
              </w:rPr>
            </w:pPr>
          </w:p>
          <w:p>
            <w:pPr>
              <w:pStyle w:val="5"/>
              <w:spacing w:before="11" w:line="249" w:lineRule="auto"/>
              <w:ind w:right="79"/>
              <w:rPr>
                <w:rFonts w:hint="eastAsia"/>
                <w:sz w:val="18"/>
                <w:lang w:eastAsia="zh-CN"/>
              </w:rPr>
            </w:pPr>
          </w:p>
          <w:p>
            <w:pPr>
              <w:pStyle w:val="5"/>
              <w:spacing w:before="11" w:line="249" w:lineRule="auto"/>
              <w:ind w:left="108" w:right="79"/>
              <w:rPr>
                <w:rFonts w:hint="eastAsia"/>
                <w:sz w:val="18"/>
                <w:lang w:eastAsia="zh-CN"/>
              </w:rPr>
            </w:pPr>
          </w:p>
          <w:p>
            <w:pPr>
              <w:pStyle w:val="5"/>
              <w:spacing w:before="11" w:line="249" w:lineRule="auto"/>
              <w:ind w:left="108" w:leftChars="0" w:right="79" w:rightChars="0"/>
              <w:rPr>
                <w:rFonts w:hint="eastAsia" w:ascii="仿宋_GB2312" w:hAnsi="仿宋_GB2312" w:eastAsia="仿宋_GB2312" w:cs="仿宋_GB2312"/>
                <w:sz w:val="18"/>
                <w:szCs w:val="22"/>
                <w:lang w:val="zh-CN" w:eastAsia="zh-CN" w:bidi="zh-CN"/>
              </w:rPr>
            </w:pPr>
            <w:r>
              <w:rPr>
                <w:rFonts w:hint="eastAsia"/>
                <w:sz w:val="18"/>
                <w:lang w:eastAsia="zh-CN"/>
              </w:rPr>
              <w:t>区农牧水务局</w:t>
            </w:r>
          </w:p>
        </w:tc>
        <w:tc>
          <w:tcPr>
            <w:tcW w:w="1264" w:type="dxa"/>
            <w:vAlign w:val="top"/>
          </w:tcPr>
          <w:p>
            <w:pPr>
              <w:pStyle w:val="5"/>
              <w:spacing w:before="11"/>
              <w:ind w:left="107"/>
              <w:rPr>
                <w:sz w:val="18"/>
              </w:rPr>
            </w:pPr>
          </w:p>
          <w:p>
            <w:pPr>
              <w:pStyle w:val="5"/>
              <w:spacing w:before="11"/>
              <w:rPr>
                <w:sz w:val="18"/>
              </w:rPr>
            </w:pPr>
          </w:p>
          <w:p>
            <w:pPr>
              <w:pStyle w:val="5"/>
              <w:spacing w:before="11"/>
              <w:ind w:left="107"/>
              <w:rPr>
                <w:sz w:val="18"/>
              </w:rPr>
            </w:pPr>
          </w:p>
          <w:p>
            <w:pPr>
              <w:pStyle w:val="5"/>
              <w:spacing w:before="11"/>
              <w:ind w:left="107" w:leftChars="0"/>
              <w:rPr>
                <w:rFonts w:ascii="仿宋_GB2312" w:hAnsi="仿宋_GB2312" w:eastAsia="仿宋_GB2312" w:cs="仿宋_GB2312"/>
                <w:sz w:val="18"/>
                <w:szCs w:val="22"/>
                <w:lang w:val="zh-CN" w:eastAsia="zh-CN" w:bidi="zh-CN"/>
              </w:rPr>
            </w:pPr>
            <w:r>
              <w:rPr>
                <w:sz w:val="18"/>
              </w:rPr>
              <w:t>政府网站</w:t>
            </w:r>
          </w:p>
        </w:tc>
        <w:tc>
          <w:tcPr>
            <w:tcW w:w="578" w:type="dxa"/>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5"/>
              <w:ind w:left="240" w:leftChars="0"/>
              <w:rPr>
                <w:rFonts w:ascii="仿宋_GB2312" w:hAnsi="仿宋_GB2312" w:eastAsia="仿宋_GB2312" w:cs="仿宋_GB2312"/>
                <w:sz w:val="18"/>
                <w:szCs w:val="22"/>
                <w:lang w:val="zh-CN" w:eastAsia="zh-CN" w:bidi="zh-CN"/>
              </w:rPr>
            </w:pPr>
            <w:r>
              <w:rPr>
                <w:sz w:val="18"/>
              </w:rPr>
              <w:t>√</w:t>
            </w:r>
          </w:p>
        </w:tc>
        <w:tc>
          <w:tcPr>
            <w:tcW w:w="668" w:type="dxa"/>
            <w:vAlign w:val="top"/>
          </w:tcPr>
          <w:p>
            <w:pPr>
              <w:pStyle w:val="5"/>
              <w:rPr>
                <w:rFonts w:ascii="Times New Roman" w:hAnsi="仿宋_GB2312" w:eastAsia="仿宋_GB2312" w:cs="仿宋_GB2312"/>
                <w:sz w:val="18"/>
                <w:szCs w:val="22"/>
                <w:lang w:val="zh-CN" w:eastAsia="zh-CN" w:bidi="zh-CN"/>
              </w:rPr>
            </w:pPr>
          </w:p>
        </w:tc>
        <w:tc>
          <w:tcPr>
            <w:tcW w:w="505" w:type="dxa"/>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5"/>
              <w:jc w:val="center"/>
              <w:rPr>
                <w:rFonts w:ascii="仿宋_GB2312" w:hAnsi="仿宋_GB2312" w:eastAsia="仿宋_GB2312" w:cs="仿宋_GB2312"/>
                <w:sz w:val="18"/>
                <w:szCs w:val="22"/>
                <w:lang w:val="zh-CN" w:eastAsia="zh-CN" w:bidi="zh-CN"/>
              </w:rPr>
            </w:pPr>
            <w:r>
              <w:rPr>
                <w:sz w:val="18"/>
              </w:rPr>
              <w:t>√</w:t>
            </w:r>
          </w:p>
        </w:tc>
        <w:tc>
          <w:tcPr>
            <w:tcW w:w="668" w:type="dxa"/>
            <w:vAlign w:val="top"/>
          </w:tcPr>
          <w:p>
            <w:pPr>
              <w:pStyle w:val="5"/>
              <w:rPr>
                <w:rFonts w:ascii="Times New Roman" w:hAnsi="仿宋_GB2312" w:eastAsia="仿宋_GB2312" w:cs="仿宋_GB2312"/>
                <w:sz w:val="18"/>
                <w:szCs w:val="22"/>
                <w:lang w:val="zh-CN" w:eastAsia="zh-CN" w:bidi="zh-CN"/>
              </w:rPr>
            </w:pPr>
          </w:p>
        </w:tc>
        <w:tc>
          <w:tcPr>
            <w:tcW w:w="670" w:type="dxa"/>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5"/>
              <w:ind w:right="2" w:rightChars="0"/>
              <w:jc w:val="center"/>
              <w:rPr>
                <w:rFonts w:ascii="仿宋_GB2312" w:hAnsi="仿宋_GB2312" w:eastAsia="仿宋_GB2312" w:cs="仿宋_GB2312"/>
                <w:sz w:val="18"/>
                <w:szCs w:val="22"/>
                <w:lang w:val="zh-CN" w:eastAsia="zh-CN" w:bidi="zh-CN"/>
              </w:rPr>
            </w:pPr>
            <w:r>
              <w:rPr>
                <w:sz w:val="18"/>
              </w:rPr>
              <w:t>√</w:t>
            </w:r>
          </w:p>
        </w:tc>
        <w:tc>
          <w:tcPr>
            <w:tcW w:w="502" w:type="dxa"/>
            <w:vAlign w:val="top"/>
          </w:tcPr>
          <w:p>
            <w:pPr>
              <w:pStyle w:val="5"/>
              <w:rPr>
                <w:rFonts w:ascii="Times New Roman" w:hAnsi="仿宋_GB2312" w:eastAsia="仿宋_GB2312" w:cs="仿宋_GB2312"/>
                <w:sz w:val="18"/>
                <w:szCs w:val="22"/>
                <w:lang w:val="zh-CN" w:eastAsia="zh-CN" w:bidi="zh-CN"/>
              </w:rPr>
            </w:pPr>
          </w:p>
        </w:tc>
      </w:tr>
    </w:tbl>
    <w:tbl>
      <w:tblPr>
        <w:tblStyle w:val="3"/>
        <w:tblpPr w:leftFromText="180" w:rightFromText="180" w:vertAnchor="text" w:horzAnchor="page" w:tblpX="1404" w:tblpY="528"/>
        <w:tblOverlap w:val="never"/>
        <w:tblW w:w="142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2"/>
        <w:gridCol w:w="667"/>
        <w:gridCol w:w="835"/>
        <w:gridCol w:w="2476"/>
        <w:gridCol w:w="2400"/>
        <w:gridCol w:w="1440"/>
        <w:gridCol w:w="1050"/>
        <w:gridCol w:w="1279"/>
        <w:gridCol w:w="563"/>
        <w:gridCol w:w="668"/>
        <w:gridCol w:w="505"/>
        <w:gridCol w:w="668"/>
        <w:gridCol w:w="670"/>
        <w:gridCol w:w="5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02" w:type="dxa"/>
            <w:vMerge w:val="restart"/>
          </w:tcPr>
          <w:p>
            <w:pPr>
              <w:pStyle w:val="5"/>
              <w:spacing w:before="9"/>
              <w:rPr>
                <w:rFonts w:ascii="Times New Roman"/>
                <w:sz w:val="28"/>
              </w:rPr>
            </w:pPr>
          </w:p>
          <w:p>
            <w:pPr>
              <w:pStyle w:val="5"/>
              <w:spacing w:before="1" w:line="266" w:lineRule="auto"/>
              <w:ind w:left="139" w:right="130"/>
              <w:rPr>
                <w:rFonts w:ascii="黑体" w:eastAsia="黑体"/>
              </w:rPr>
            </w:pPr>
            <w:r>
              <w:rPr>
                <w:rFonts w:hint="eastAsia" w:ascii="黑体" w:eastAsia="黑体"/>
              </w:rPr>
              <w:t>序号</w:t>
            </w:r>
          </w:p>
        </w:tc>
        <w:tc>
          <w:tcPr>
            <w:tcW w:w="1502" w:type="dxa"/>
            <w:gridSpan w:val="2"/>
          </w:tcPr>
          <w:p>
            <w:pPr>
              <w:pStyle w:val="5"/>
              <w:spacing w:before="15" w:line="277" w:lineRule="exact"/>
              <w:ind w:left="311"/>
              <w:rPr>
                <w:rFonts w:ascii="黑体" w:eastAsia="黑体"/>
              </w:rPr>
            </w:pPr>
            <w:r>
              <w:rPr>
                <w:rFonts w:hint="eastAsia" w:ascii="黑体" w:eastAsia="黑体"/>
              </w:rPr>
              <w:t>公开事项</w:t>
            </w:r>
          </w:p>
        </w:tc>
        <w:tc>
          <w:tcPr>
            <w:tcW w:w="2476" w:type="dxa"/>
            <w:vMerge w:val="restart"/>
          </w:tcPr>
          <w:p>
            <w:pPr>
              <w:pStyle w:val="5"/>
              <w:rPr>
                <w:rFonts w:ascii="Times New Roman"/>
              </w:rPr>
            </w:pPr>
          </w:p>
          <w:p>
            <w:pPr>
              <w:pStyle w:val="5"/>
              <w:spacing w:before="4"/>
              <w:rPr>
                <w:rFonts w:ascii="Times New Roman"/>
                <w:sz w:val="20"/>
              </w:rPr>
            </w:pPr>
          </w:p>
          <w:p>
            <w:pPr>
              <w:pStyle w:val="5"/>
              <w:spacing w:before="1"/>
              <w:ind w:left="206"/>
              <w:rPr>
                <w:rFonts w:ascii="黑体" w:eastAsia="黑体"/>
              </w:rPr>
            </w:pPr>
            <w:r>
              <w:rPr>
                <w:rFonts w:hint="eastAsia" w:ascii="黑体" w:eastAsia="黑体"/>
              </w:rPr>
              <w:t>公开内容（要素）</w:t>
            </w:r>
          </w:p>
        </w:tc>
        <w:tc>
          <w:tcPr>
            <w:tcW w:w="2400" w:type="dxa"/>
            <w:vMerge w:val="restart"/>
          </w:tcPr>
          <w:p>
            <w:pPr>
              <w:pStyle w:val="5"/>
              <w:rPr>
                <w:rFonts w:ascii="Times New Roman"/>
              </w:rPr>
            </w:pPr>
          </w:p>
          <w:p>
            <w:pPr>
              <w:pStyle w:val="5"/>
              <w:spacing w:before="4"/>
              <w:rPr>
                <w:rFonts w:ascii="Times New Roman"/>
                <w:sz w:val="20"/>
              </w:rPr>
            </w:pPr>
          </w:p>
          <w:p>
            <w:pPr>
              <w:pStyle w:val="5"/>
              <w:spacing w:before="1"/>
              <w:ind w:left="895"/>
              <w:rPr>
                <w:rFonts w:ascii="黑体" w:eastAsia="黑体"/>
              </w:rPr>
            </w:pPr>
            <w:r>
              <w:rPr>
                <w:rFonts w:hint="eastAsia" w:ascii="黑体" w:eastAsia="黑体"/>
              </w:rPr>
              <w:t>公开依据</w:t>
            </w:r>
          </w:p>
        </w:tc>
        <w:tc>
          <w:tcPr>
            <w:tcW w:w="1440" w:type="dxa"/>
            <w:vMerge w:val="restart"/>
          </w:tcPr>
          <w:p>
            <w:pPr>
              <w:pStyle w:val="5"/>
              <w:rPr>
                <w:rFonts w:ascii="Times New Roman"/>
              </w:rPr>
            </w:pPr>
          </w:p>
          <w:p>
            <w:pPr>
              <w:pStyle w:val="5"/>
              <w:spacing w:before="4"/>
              <w:rPr>
                <w:rFonts w:ascii="Times New Roman"/>
                <w:sz w:val="20"/>
              </w:rPr>
            </w:pPr>
          </w:p>
          <w:p>
            <w:pPr>
              <w:pStyle w:val="5"/>
              <w:spacing w:before="1"/>
              <w:ind w:left="142"/>
              <w:rPr>
                <w:rFonts w:ascii="黑体" w:eastAsia="黑体"/>
              </w:rPr>
            </w:pPr>
            <w:r>
              <w:rPr>
                <w:rFonts w:hint="eastAsia" w:ascii="黑体" w:eastAsia="黑体"/>
              </w:rPr>
              <w:t>公开时限</w:t>
            </w:r>
          </w:p>
        </w:tc>
        <w:tc>
          <w:tcPr>
            <w:tcW w:w="1050" w:type="dxa"/>
            <w:vMerge w:val="restart"/>
          </w:tcPr>
          <w:p>
            <w:pPr>
              <w:pStyle w:val="5"/>
              <w:rPr>
                <w:rFonts w:ascii="Times New Roman"/>
              </w:rPr>
            </w:pPr>
          </w:p>
          <w:p>
            <w:pPr>
              <w:pStyle w:val="5"/>
              <w:spacing w:before="4"/>
              <w:rPr>
                <w:rFonts w:ascii="Times New Roman"/>
                <w:sz w:val="20"/>
              </w:rPr>
            </w:pPr>
          </w:p>
          <w:p>
            <w:pPr>
              <w:pStyle w:val="5"/>
              <w:spacing w:before="1"/>
              <w:ind w:left="144"/>
              <w:rPr>
                <w:rFonts w:ascii="黑体" w:eastAsia="黑体"/>
              </w:rPr>
            </w:pPr>
            <w:r>
              <w:rPr>
                <w:rFonts w:hint="eastAsia" w:ascii="黑体" w:eastAsia="黑体"/>
              </w:rPr>
              <w:t>公开主体</w:t>
            </w:r>
          </w:p>
        </w:tc>
        <w:tc>
          <w:tcPr>
            <w:tcW w:w="1279" w:type="dxa"/>
            <w:vMerge w:val="restart"/>
          </w:tcPr>
          <w:p>
            <w:pPr>
              <w:pStyle w:val="5"/>
              <w:spacing w:before="9"/>
              <w:rPr>
                <w:rFonts w:ascii="Times New Roman"/>
                <w:sz w:val="28"/>
              </w:rPr>
            </w:pPr>
          </w:p>
          <w:p>
            <w:pPr>
              <w:pStyle w:val="5"/>
              <w:spacing w:before="1" w:line="266" w:lineRule="auto"/>
              <w:ind w:left="448" w:right="107" w:hanging="329"/>
              <w:rPr>
                <w:rFonts w:ascii="黑体" w:eastAsia="黑体"/>
              </w:rPr>
            </w:pPr>
            <w:r>
              <w:rPr>
                <w:rFonts w:hint="eastAsia" w:ascii="黑体" w:eastAsia="黑体"/>
              </w:rPr>
              <w:t>公开渠道和载体</w:t>
            </w:r>
          </w:p>
        </w:tc>
        <w:tc>
          <w:tcPr>
            <w:tcW w:w="1231" w:type="dxa"/>
            <w:gridSpan w:val="2"/>
          </w:tcPr>
          <w:p>
            <w:pPr>
              <w:pStyle w:val="5"/>
              <w:spacing w:before="15" w:line="277" w:lineRule="exact"/>
              <w:ind w:left="221"/>
              <w:rPr>
                <w:rFonts w:ascii="黑体" w:eastAsia="黑体"/>
              </w:rPr>
            </w:pPr>
            <w:r>
              <w:rPr>
                <w:rFonts w:hint="eastAsia" w:ascii="黑体" w:eastAsia="黑体"/>
              </w:rPr>
              <w:t>公开对象</w:t>
            </w:r>
          </w:p>
        </w:tc>
        <w:tc>
          <w:tcPr>
            <w:tcW w:w="1173" w:type="dxa"/>
            <w:gridSpan w:val="2"/>
          </w:tcPr>
          <w:p>
            <w:pPr>
              <w:pStyle w:val="5"/>
              <w:spacing w:before="15" w:line="277" w:lineRule="exact"/>
              <w:ind w:left="136"/>
              <w:rPr>
                <w:rFonts w:ascii="黑体" w:eastAsia="黑体"/>
              </w:rPr>
            </w:pPr>
            <w:r>
              <w:rPr>
                <w:rFonts w:hint="eastAsia" w:ascii="黑体" w:eastAsia="黑体"/>
              </w:rPr>
              <w:t>公开方式</w:t>
            </w:r>
          </w:p>
        </w:tc>
        <w:tc>
          <w:tcPr>
            <w:tcW w:w="1172" w:type="dxa"/>
            <w:gridSpan w:val="2"/>
          </w:tcPr>
          <w:p>
            <w:pPr>
              <w:pStyle w:val="5"/>
              <w:spacing w:before="15" w:line="277" w:lineRule="exact"/>
              <w:ind w:left="139"/>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02" w:type="dxa"/>
            <w:vMerge w:val="continue"/>
            <w:tcBorders>
              <w:top w:val="nil"/>
            </w:tcBorders>
          </w:tcPr>
          <w:p>
            <w:pPr>
              <w:rPr>
                <w:sz w:val="2"/>
                <w:szCs w:val="2"/>
              </w:rPr>
            </w:pPr>
          </w:p>
        </w:tc>
        <w:tc>
          <w:tcPr>
            <w:tcW w:w="667" w:type="dxa"/>
          </w:tcPr>
          <w:p>
            <w:pPr>
              <w:pStyle w:val="5"/>
              <w:spacing w:before="171" w:line="266" w:lineRule="auto"/>
              <w:ind w:left="112" w:right="100"/>
              <w:rPr>
                <w:rFonts w:ascii="黑体" w:eastAsia="黑体"/>
              </w:rPr>
            </w:pPr>
            <w:r>
              <w:rPr>
                <w:rFonts w:hint="eastAsia" w:ascii="黑体" w:eastAsia="黑体"/>
              </w:rPr>
              <w:t>一级事项</w:t>
            </w:r>
          </w:p>
        </w:tc>
        <w:tc>
          <w:tcPr>
            <w:tcW w:w="835" w:type="dxa"/>
          </w:tcPr>
          <w:p>
            <w:pPr>
              <w:pStyle w:val="5"/>
              <w:spacing w:before="171" w:line="266" w:lineRule="auto"/>
              <w:ind w:left="196" w:right="184"/>
              <w:rPr>
                <w:rFonts w:ascii="黑体" w:eastAsia="黑体"/>
              </w:rPr>
            </w:pPr>
            <w:r>
              <w:rPr>
                <w:rFonts w:hint="eastAsia" w:ascii="黑体" w:eastAsia="黑体"/>
              </w:rPr>
              <w:t>二级事项</w:t>
            </w:r>
          </w:p>
        </w:tc>
        <w:tc>
          <w:tcPr>
            <w:tcW w:w="2476"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050" w:type="dxa"/>
            <w:vMerge w:val="continue"/>
            <w:tcBorders>
              <w:top w:val="nil"/>
            </w:tcBorders>
          </w:tcPr>
          <w:p>
            <w:pPr>
              <w:rPr>
                <w:sz w:val="2"/>
                <w:szCs w:val="2"/>
              </w:rPr>
            </w:pPr>
          </w:p>
        </w:tc>
        <w:tc>
          <w:tcPr>
            <w:tcW w:w="1279" w:type="dxa"/>
            <w:vMerge w:val="continue"/>
            <w:tcBorders>
              <w:top w:val="nil"/>
            </w:tcBorders>
          </w:tcPr>
          <w:p>
            <w:pPr>
              <w:rPr>
                <w:sz w:val="2"/>
                <w:szCs w:val="2"/>
              </w:rPr>
            </w:pPr>
          </w:p>
        </w:tc>
        <w:tc>
          <w:tcPr>
            <w:tcW w:w="563" w:type="dxa"/>
          </w:tcPr>
          <w:p>
            <w:pPr>
              <w:pStyle w:val="5"/>
              <w:spacing w:before="171" w:line="266" w:lineRule="auto"/>
              <w:ind w:right="107"/>
              <w:rPr>
                <w:rFonts w:ascii="黑体" w:eastAsia="黑体"/>
              </w:rPr>
            </w:pPr>
            <w:r>
              <w:rPr>
                <w:rFonts w:hint="eastAsia" w:ascii="黑体" w:eastAsia="黑体"/>
              </w:rPr>
              <w:t>全社会</w:t>
            </w:r>
          </w:p>
        </w:tc>
        <w:tc>
          <w:tcPr>
            <w:tcW w:w="668" w:type="dxa"/>
          </w:tcPr>
          <w:p>
            <w:pPr>
              <w:pStyle w:val="5"/>
              <w:spacing w:before="171" w:line="266" w:lineRule="auto"/>
              <w:ind w:left="105" w:right="108"/>
              <w:rPr>
                <w:rFonts w:ascii="黑体" w:eastAsia="黑体"/>
              </w:rPr>
            </w:pPr>
            <w:r>
              <w:rPr>
                <w:rFonts w:hint="eastAsia" w:ascii="黑体" w:eastAsia="黑体"/>
              </w:rPr>
              <w:t>特定群众</w:t>
            </w:r>
          </w:p>
        </w:tc>
        <w:tc>
          <w:tcPr>
            <w:tcW w:w="505" w:type="dxa"/>
          </w:tcPr>
          <w:p>
            <w:pPr>
              <w:pStyle w:val="5"/>
              <w:spacing w:before="171" w:line="266" w:lineRule="auto"/>
              <w:ind w:left="131" w:right="140"/>
              <w:rPr>
                <w:rFonts w:ascii="黑体" w:eastAsia="黑体"/>
              </w:rPr>
            </w:pPr>
            <w:r>
              <w:rPr>
                <w:rFonts w:hint="eastAsia" w:ascii="黑体" w:eastAsia="黑体"/>
              </w:rPr>
              <w:t>主动</w:t>
            </w:r>
          </w:p>
        </w:tc>
        <w:tc>
          <w:tcPr>
            <w:tcW w:w="668" w:type="dxa"/>
          </w:tcPr>
          <w:p>
            <w:pPr>
              <w:pStyle w:val="5"/>
              <w:spacing w:before="15" w:line="266" w:lineRule="auto"/>
              <w:ind w:left="108" w:right="105"/>
              <w:rPr>
                <w:rFonts w:ascii="黑体" w:eastAsia="黑体"/>
              </w:rPr>
            </w:pPr>
            <w:r>
              <w:rPr>
                <w:rFonts w:hint="eastAsia" w:ascii="黑体" w:eastAsia="黑体"/>
              </w:rPr>
              <w:t>依申请公</w:t>
            </w:r>
          </w:p>
          <w:p>
            <w:pPr>
              <w:pStyle w:val="5"/>
              <w:spacing w:line="275" w:lineRule="exact"/>
              <w:ind w:left="219"/>
              <w:rPr>
                <w:rFonts w:ascii="黑体" w:eastAsia="黑体"/>
              </w:rPr>
            </w:pPr>
            <w:r>
              <w:rPr>
                <w:rFonts w:hint="eastAsia" w:ascii="黑体" w:eastAsia="黑体"/>
              </w:rPr>
              <w:t>开</w:t>
            </w:r>
          </w:p>
        </w:tc>
        <w:tc>
          <w:tcPr>
            <w:tcW w:w="670" w:type="dxa"/>
          </w:tcPr>
          <w:p>
            <w:pPr>
              <w:pStyle w:val="5"/>
              <w:spacing w:before="5"/>
              <w:rPr>
                <w:rFonts w:ascii="Times New Roman"/>
                <w:sz w:val="28"/>
              </w:rPr>
            </w:pPr>
          </w:p>
          <w:p>
            <w:pPr>
              <w:pStyle w:val="5"/>
              <w:ind w:left="90" w:right="90"/>
              <w:jc w:val="center"/>
              <w:rPr>
                <w:rFonts w:ascii="黑体" w:eastAsia="黑体"/>
              </w:rPr>
            </w:pPr>
            <w:r>
              <w:rPr>
                <w:rFonts w:hint="eastAsia" w:ascii="黑体" w:eastAsia="黑体"/>
              </w:rPr>
              <w:t>县级</w:t>
            </w:r>
          </w:p>
        </w:tc>
        <w:tc>
          <w:tcPr>
            <w:tcW w:w="502" w:type="dxa"/>
          </w:tcPr>
          <w:p>
            <w:pPr>
              <w:pStyle w:val="5"/>
              <w:spacing w:before="171" w:line="266" w:lineRule="auto"/>
              <w:ind w:left="134" w:right="135"/>
              <w:rPr>
                <w:rFonts w:ascii="黑体" w:eastAsia="黑体"/>
              </w:rPr>
            </w:pPr>
            <w:r>
              <w:rPr>
                <w:rFonts w:hint="eastAsia" w:ascii="黑体" w:eastAsia="黑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2" w:hRule="atLeast"/>
        </w:trPr>
        <w:tc>
          <w:tcPr>
            <w:tcW w:w="502" w:type="dxa"/>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2"/>
              <w:ind w:left="5" w:leftChars="0"/>
              <w:jc w:val="center"/>
              <w:rPr>
                <w:rFonts w:hint="default" w:ascii="仿宋_GB2312" w:hAnsi="仿宋_GB2312" w:eastAsia="仿宋_GB2312" w:cs="仿宋_GB2312"/>
                <w:sz w:val="18"/>
                <w:szCs w:val="22"/>
                <w:lang w:val="en-US" w:eastAsia="zh-CN" w:bidi="zh-CN"/>
              </w:rPr>
            </w:pPr>
            <w:r>
              <w:rPr>
                <w:rFonts w:hint="eastAsia" w:cs="仿宋_GB2312"/>
                <w:sz w:val="18"/>
                <w:szCs w:val="22"/>
                <w:lang w:val="en-US" w:eastAsia="zh-CN" w:bidi="zh-CN"/>
              </w:rPr>
              <w:t>6</w:t>
            </w:r>
          </w:p>
        </w:tc>
        <w:tc>
          <w:tcPr>
            <w:tcW w:w="667" w:type="dxa"/>
            <w:vAlign w:val="top"/>
          </w:tcPr>
          <w:p>
            <w:pPr>
              <w:pStyle w:val="5"/>
              <w:rPr>
                <w:rFonts w:ascii="Times New Roman"/>
                <w:sz w:val="18"/>
              </w:rPr>
            </w:pPr>
          </w:p>
          <w:p>
            <w:pPr>
              <w:pStyle w:val="5"/>
              <w:rPr>
                <w:rFonts w:ascii="Times New Roman"/>
                <w:sz w:val="18"/>
              </w:rPr>
            </w:pPr>
          </w:p>
          <w:p>
            <w:pPr>
              <w:pStyle w:val="5"/>
              <w:spacing w:before="2"/>
              <w:rPr>
                <w:rFonts w:ascii="Times New Roman"/>
                <w:sz w:val="17"/>
              </w:rPr>
            </w:pPr>
          </w:p>
          <w:p>
            <w:pPr>
              <w:pStyle w:val="5"/>
              <w:spacing w:before="1" w:line="249" w:lineRule="auto"/>
              <w:ind w:left="153" w:leftChars="0" w:right="141" w:rightChars="0"/>
              <w:jc w:val="both"/>
              <w:rPr>
                <w:rFonts w:ascii="仿宋_GB2312" w:hAnsi="仿宋_GB2312" w:eastAsia="仿宋_GB2312" w:cs="仿宋_GB2312"/>
                <w:sz w:val="18"/>
                <w:szCs w:val="22"/>
                <w:lang w:val="zh-CN" w:eastAsia="zh-CN" w:bidi="zh-CN"/>
              </w:rPr>
            </w:pPr>
            <w:r>
              <w:rPr>
                <w:sz w:val="18"/>
              </w:rPr>
              <w:t>农业生产发展资金</w:t>
            </w:r>
          </w:p>
        </w:tc>
        <w:tc>
          <w:tcPr>
            <w:tcW w:w="835" w:type="dxa"/>
            <w:vAlign w:val="top"/>
          </w:tcPr>
          <w:p>
            <w:pPr>
              <w:pStyle w:val="5"/>
              <w:rPr>
                <w:rFonts w:ascii="Times New Roman"/>
                <w:sz w:val="18"/>
              </w:rPr>
            </w:pPr>
          </w:p>
          <w:p>
            <w:pPr>
              <w:pStyle w:val="5"/>
              <w:rPr>
                <w:rFonts w:ascii="Times New Roman"/>
                <w:sz w:val="18"/>
              </w:rPr>
            </w:pPr>
          </w:p>
          <w:p>
            <w:pPr>
              <w:pStyle w:val="5"/>
              <w:spacing w:before="2"/>
              <w:rPr>
                <w:rFonts w:ascii="Times New Roman"/>
                <w:sz w:val="17"/>
              </w:rPr>
            </w:pPr>
          </w:p>
          <w:p>
            <w:pPr>
              <w:pStyle w:val="5"/>
              <w:spacing w:before="1" w:line="249" w:lineRule="auto"/>
              <w:ind w:left="108" w:leftChars="0" w:right="52" w:rightChars="0"/>
              <w:jc w:val="both"/>
              <w:rPr>
                <w:rFonts w:ascii="仿宋_GB2312" w:hAnsi="仿宋_GB2312" w:eastAsia="仿宋_GB2312" w:cs="仿宋_GB2312"/>
                <w:sz w:val="18"/>
                <w:szCs w:val="22"/>
                <w:lang w:val="zh-CN" w:eastAsia="zh-CN" w:bidi="zh-CN"/>
              </w:rPr>
            </w:pPr>
            <w:r>
              <w:rPr>
                <w:sz w:val="18"/>
              </w:rPr>
              <w:t>支持新型农业经营主体</w:t>
            </w:r>
          </w:p>
        </w:tc>
        <w:tc>
          <w:tcPr>
            <w:tcW w:w="2476" w:type="dxa"/>
            <w:vAlign w:val="top"/>
          </w:tcPr>
          <w:p>
            <w:pPr>
              <w:pStyle w:val="5"/>
              <w:spacing w:before="11"/>
              <w:ind w:left="108"/>
              <w:rPr>
                <w:sz w:val="18"/>
              </w:rPr>
            </w:pPr>
            <w:r>
              <w:rPr>
                <w:sz w:val="18"/>
              </w:rPr>
              <w:t>政策依据；</w:t>
            </w:r>
          </w:p>
          <w:p>
            <w:pPr>
              <w:pStyle w:val="5"/>
              <w:spacing w:before="10" w:line="249" w:lineRule="auto"/>
              <w:ind w:left="108" w:right="7"/>
              <w:rPr>
                <w:sz w:val="18"/>
              </w:rPr>
            </w:pPr>
            <w:r>
              <w:rPr>
                <w:spacing w:val="3"/>
                <w:sz w:val="18"/>
              </w:rPr>
              <w:t>申请指南： 包括补贴对</w:t>
            </w:r>
            <w:r>
              <w:rPr>
                <w:spacing w:val="-13"/>
                <w:sz w:val="18"/>
              </w:rPr>
              <w:t>象、补贴范围、补贴标准、</w:t>
            </w:r>
            <w:r>
              <w:rPr>
                <w:spacing w:val="-3"/>
                <w:sz w:val="18"/>
              </w:rPr>
              <w:t>申请程序、申请材料、咨</w:t>
            </w:r>
            <w:r>
              <w:rPr>
                <w:spacing w:val="-5"/>
                <w:sz w:val="18"/>
              </w:rPr>
              <w:t>询电话、受理单位、办理时限、联系方式等；</w:t>
            </w:r>
          </w:p>
          <w:p>
            <w:pPr>
              <w:pStyle w:val="5"/>
              <w:spacing w:before="1"/>
              <w:ind w:left="108"/>
              <w:rPr>
                <w:sz w:val="18"/>
              </w:rPr>
            </w:pPr>
            <w:r>
              <w:rPr>
                <w:sz w:val="18"/>
              </w:rPr>
              <w:t>补贴结果；</w:t>
            </w:r>
          </w:p>
          <w:p>
            <w:pPr>
              <w:pStyle w:val="5"/>
              <w:spacing w:line="240" w:lineRule="atLeast"/>
              <w:ind w:left="108" w:leftChars="0" w:right="100" w:rightChars="0"/>
              <w:rPr>
                <w:rFonts w:ascii="仿宋_GB2312" w:hAnsi="仿宋_GB2312" w:eastAsia="仿宋_GB2312" w:cs="仿宋_GB2312"/>
                <w:sz w:val="18"/>
                <w:szCs w:val="22"/>
                <w:lang w:val="zh-CN" w:eastAsia="zh-CN" w:bidi="zh-CN"/>
              </w:rPr>
            </w:pPr>
            <w:r>
              <w:rPr>
                <w:sz w:val="18"/>
              </w:rPr>
              <w:t>监督渠道： 包括举报电话、地址等。</w:t>
            </w:r>
          </w:p>
        </w:tc>
        <w:tc>
          <w:tcPr>
            <w:tcW w:w="2400" w:type="dxa"/>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5"/>
              <w:ind w:left="106" w:leftChars="0"/>
              <w:rPr>
                <w:rFonts w:ascii="仿宋_GB2312" w:hAnsi="仿宋_GB2312" w:eastAsia="仿宋_GB2312" w:cs="仿宋_GB2312"/>
                <w:sz w:val="18"/>
                <w:szCs w:val="22"/>
                <w:lang w:val="zh-CN" w:eastAsia="zh-CN" w:bidi="zh-CN"/>
              </w:rPr>
            </w:pPr>
            <w:r>
              <w:rPr>
                <w:sz w:val="18"/>
              </w:rPr>
              <w:t>《农业生产发展资金管理办法》</w:t>
            </w:r>
          </w:p>
        </w:tc>
        <w:tc>
          <w:tcPr>
            <w:tcW w:w="1440" w:type="dxa"/>
            <w:vAlign w:val="top"/>
          </w:tcPr>
          <w:p>
            <w:pPr>
              <w:pStyle w:val="5"/>
              <w:spacing w:before="11" w:line="249" w:lineRule="auto"/>
              <w:ind w:left="106" w:right="7"/>
              <w:rPr>
                <w:rFonts w:ascii="仿宋_GB2312" w:hAnsi="仿宋_GB2312" w:eastAsia="仿宋_GB2312" w:cs="仿宋_GB2312"/>
                <w:sz w:val="18"/>
                <w:szCs w:val="22"/>
                <w:lang w:val="zh-CN" w:eastAsia="zh-CN" w:bidi="zh-CN"/>
              </w:rPr>
            </w:pPr>
            <w:r>
              <w:rPr>
                <w:spacing w:val="14"/>
                <w:sz w:val="18"/>
              </w:rPr>
              <w:t>信息形成或者变更之日</w:t>
            </w:r>
            <w:r>
              <w:rPr>
                <w:spacing w:val="28"/>
                <w:sz w:val="18"/>
              </w:rPr>
              <w:t>起</w:t>
            </w:r>
            <w:r>
              <w:rPr>
                <w:sz w:val="18"/>
              </w:rPr>
              <w:t>20</w:t>
            </w:r>
            <w:r>
              <w:rPr>
                <w:spacing w:val="-17"/>
                <w:sz w:val="18"/>
              </w:rPr>
              <w:t xml:space="preserve"> 个工作</w:t>
            </w:r>
            <w:r>
              <w:rPr>
                <w:spacing w:val="-16"/>
                <w:sz w:val="18"/>
              </w:rPr>
              <w:t>日内。法律、</w:t>
            </w:r>
            <w:r>
              <w:rPr>
                <w:spacing w:val="14"/>
                <w:sz w:val="18"/>
              </w:rPr>
              <w:t>法规对政府信息公开的期限另有规定的，从其</w:t>
            </w:r>
            <w:r>
              <w:rPr>
                <w:sz w:val="18"/>
              </w:rPr>
              <w:t>规定。</w:t>
            </w:r>
          </w:p>
        </w:tc>
        <w:tc>
          <w:tcPr>
            <w:tcW w:w="1050" w:type="dxa"/>
            <w:vAlign w:val="top"/>
          </w:tcPr>
          <w:p>
            <w:pPr>
              <w:pStyle w:val="5"/>
              <w:spacing w:before="11" w:line="249" w:lineRule="auto"/>
              <w:ind w:left="108" w:right="79"/>
              <w:rPr>
                <w:rFonts w:hint="eastAsia"/>
                <w:sz w:val="18"/>
                <w:lang w:eastAsia="zh-CN"/>
              </w:rPr>
            </w:pPr>
          </w:p>
          <w:p>
            <w:pPr>
              <w:pStyle w:val="5"/>
              <w:spacing w:before="11" w:line="249" w:lineRule="auto"/>
              <w:ind w:left="108" w:right="79"/>
              <w:rPr>
                <w:rFonts w:hint="eastAsia"/>
                <w:sz w:val="18"/>
                <w:lang w:eastAsia="zh-CN"/>
              </w:rPr>
            </w:pPr>
          </w:p>
          <w:p>
            <w:pPr>
              <w:pStyle w:val="5"/>
              <w:spacing w:before="11" w:line="249" w:lineRule="auto"/>
              <w:ind w:left="108" w:right="79"/>
              <w:rPr>
                <w:rFonts w:hint="eastAsia"/>
                <w:sz w:val="18"/>
                <w:lang w:eastAsia="zh-CN"/>
              </w:rPr>
            </w:pPr>
          </w:p>
          <w:p>
            <w:pPr>
              <w:pStyle w:val="5"/>
              <w:spacing w:before="11" w:line="249" w:lineRule="auto"/>
              <w:ind w:left="108" w:right="79"/>
              <w:rPr>
                <w:rFonts w:hint="eastAsia"/>
                <w:sz w:val="18"/>
                <w:lang w:eastAsia="zh-CN"/>
              </w:rPr>
            </w:pPr>
          </w:p>
          <w:p>
            <w:pPr>
              <w:pStyle w:val="5"/>
              <w:spacing w:before="11" w:line="249" w:lineRule="auto"/>
              <w:ind w:left="108" w:leftChars="0" w:right="79" w:rightChars="0"/>
              <w:rPr>
                <w:rFonts w:hint="eastAsia" w:ascii="仿宋_GB2312" w:hAnsi="仿宋_GB2312" w:eastAsia="仿宋_GB2312" w:cs="仿宋_GB2312"/>
                <w:sz w:val="18"/>
                <w:szCs w:val="22"/>
                <w:lang w:val="zh-CN" w:eastAsia="zh-CN" w:bidi="zh-CN"/>
              </w:rPr>
            </w:pPr>
            <w:r>
              <w:rPr>
                <w:rFonts w:hint="eastAsia"/>
                <w:sz w:val="18"/>
                <w:lang w:eastAsia="zh-CN"/>
              </w:rPr>
              <w:t>区农牧水务局</w:t>
            </w:r>
          </w:p>
        </w:tc>
        <w:tc>
          <w:tcPr>
            <w:tcW w:w="1279" w:type="dxa"/>
            <w:vAlign w:val="top"/>
          </w:tcPr>
          <w:p>
            <w:pPr>
              <w:pStyle w:val="5"/>
              <w:spacing w:before="11"/>
              <w:ind w:left="107"/>
              <w:rPr>
                <w:sz w:val="18"/>
              </w:rPr>
            </w:pPr>
          </w:p>
          <w:p>
            <w:pPr>
              <w:pStyle w:val="5"/>
              <w:spacing w:before="11"/>
              <w:ind w:left="107"/>
              <w:rPr>
                <w:sz w:val="18"/>
              </w:rPr>
            </w:pPr>
          </w:p>
          <w:p>
            <w:pPr>
              <w:pStyle w:val="5"/>
              <w:spacing w:before="11"/>
              <w:ind w:left="107"/>
              <w:rPr>
                <w:sz w:val="18"/>
              </w:rPr>
            </w:pPr>
          </w:p>
          <w:p>
            <w:pPr>
              <w:pStyle w:val="5"/>
              <w:spacing w:before="11"/>
              <w:ind w:left="107"/>
              <w:rPr>
                <w:sz w:val="18"/>
              </w:rPr>
            </w:pPr>
          </w:p>
          <w:p>
            <w:pPr>
              <w:pStyle w:val="5"/>
              <w:spacing w:before="11"/>
              <w:ind w:left="107" w:leftChars="0"/>
              <w:rPr>
                <w:rFonts w:ascii="仿宋_GB2312" w:hAnsi="仿宋_GB2312" w:eastAsia="仿宋_GB2312" w:cs="仿宋_GB2312"/>
                <w:sz w:val="18"/>
                <w:szCs w:val="22"/>
                <w:lang w:val="zh-CN" w:eastAsia="zh-CN" w:bidi="zh-CN"/>
              </w:rPr>
            </w:pPr>
            <w:r>
              <w:rPr>
                <w:sz w:val="18"/>
              </w:rPr>
              <w:t>政府网站</w:t>
            </w:r>
          </w:p>
        </w:tc>
        <w:tc>
          <w:tcPr>
            <w:tcW w:w="563" w:type="dxa"/>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5"/>
              <w:ind w:left="240" w:leftChars="0"/>
              <w:rPr>
                <w:rFonts w:ascii="仿宋_GB2312" w:hAnsi="仿宋_GB2312" w:eastAsia="仿宋_GB2312" w:cs="仿宋_GB2312"/>
                <w:sz w:val="18"/>
                <w:szCs w:val="22"/>
                <w:lang w:val="zh-CN" w:eastAsia="zh-CN" w:bidi="zh-CN"/>
              </w:rPr>
            </w:pPr>
            <w:r>
              <w:rPr>
                <w:sz w:val="18"/>
              </w:rPr>
              <w:t>√</w:t>
            </w:r>
          </w:p>
        </w:tc>
        <w:tc>
          <w:tcPr>
            <w:tcW w:w="668" w:type="dxa"/>
            <w:vAlign w:val="top"/>
          </w:tcPr>
          <w:p>
            <w:pPr>
              <w:pStyle w:val="5"/>
              <w:rPr>
                <w:rFonts w:ascii="Times New Roman" w:hAnsi="仿宋_GB2312" w:eastAsia="仿宋_GB2312" w:cs="仿宋_GB2312"/>
                <w:sz w:val="18"/>
                <w:szCs w:val="22"/>
                <w:lang w:val="zh-CN" w:eastAsia="zh-CN" w:bidi="zh-CN"/>
              </w:rPr>
            </w:pPr>
          </w:p>
        </w:tc>
        <w:tc>
          <w:tcPr>
            <w:tcW w:w="505" w:type="dxa"/>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5"/>
              <w:jc w:val="center"/>
              <w:rPr>
                <w:rFonts w:ascii="仿宋_GB2312" w:hAnsi="仿宋_GB2312" w:eastAsia="仿宋_GB2312" w:cs="仿宋_GB2312"/>
                <w:sz w:val="18"/>
                <w:szCs w:val="22"/>
                <w:lang w:val="zh-CN" w:eastAsia="zh-CN" w:bidi="zh-CN"/>
              </w:rPr>
            </w:pPr>
            <w:r>
              <w:rPr>
                <w:sz w:val="18"/>
              </w:rPr>
              <w:t>√</w:t>
            </w:r>
          </w:p>
        </w:tc>
        <w:tc>
          <w:tcPr>
            <w:tcW w:w="668" w:type="dxa"/>
            <w:vAlign w:val="top"/>
          </w:tcPr>
          <w:p>
            <w:pPr>
              <w:pStyle w:val="5"/>
              <w:rPr>
                <w:rFonts w:ascii="Times New Roman" w:hAnsi="仿宋_GB2312" w:eastAsia="仿宋_GB2312" w:cs="仿宋_GB2312"/>
                <w:sz w:val="18"/>
                <w:szCs w:val="22"/>
                <w:lang w:val="zh-CN" w:eastAsia="zh-CN" w:bidi="zh-CN"/>
              </w:rPr>
            </w:pPr>
          </w:p>
        </w:tc>
        <w:tc>
          <w:tcPr>
            <w:tcW w:w="670" w:type="dxa"/>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5"/>
              <w:ind w:right="2" w:rightChars="0"/>
              <w:jc w:val="center"/>
              <w:rPr>
                <w:rFonts w:ascii="仿宋_GB2312" w:hAnsi="仿宋_GB2312" w:eastAsia="仿宋_GB2312" w:cs="仿宋_GB2312"/>
                <w:sz w:val="18"/>
                <w:szCs w:val="22"/>
                <w:lang w:val="zh-CN" w:eastAsia="zh-CN" w:bidi="zh-CN"/>
              </w:rPr>
            </w:pPr>
            <w:r>
              <w:rPr>
                <w:sz w:val="18"/>
              </w:rPr>
              <w:t>√</w:t>
            </w:r>
          </w:p>
        </w:tc>
        <w:tc>
          <w:tcPr>
            <w:tcW w:w="502" w:type="dxa"/>
            <w:vAlign w:val="top"/>
          </w:tcPr>
          <w:p>
            <w:pPr>
              <w:pStyle w:val="5"/>
              <w:rPr>
                <w:rFonts w:ascii="Times New Roman" w:hAnsi="仿宋_GB2312" w:eastAsia="仿宋_GB2312" w:cs="仿宋_GB2312"/>
                <w:sz w:val="18"/>
                <w:szCs w:val="22"/>
                <w:lang w:val="zh-CN"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3" w:hRule="atLeast"/>
        </w:trPr>
        <w:tc>
          <w:tcPr>
            <w:tcW w:w="502" w:type="dxa"/>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4"/>
              <w:ind w:left="5" w:leftChars="0"/>
              <w:jc w:val="center"/>
              <w:rPr>
                <w:rFonts w:hint="default" w:ascii="仿宋_GB2312" w:hAnsi="仿宋_GB2312" w:eastAsia="仿宋_GB2312" w:cs="仿宋_GB2312"/>
                <w:sz w:val="18"/>
                <w:szCs w:val="22"/>
                <w:lang w:val="en-US" w:eastAsia="zh-CN" w:bidi="zh-CN"/>
              </w:rPr>
            </w:pPr>
            <w:r>
              <w:rPr>
                <w:rFonts w:hint="eastAsia" w:cs="仿宋_GB2312"/>
                <w:sz w:val="18"/>
                <w:szCs w:val="22"/>
                <w:lang w:val="en-US" w:eastAsia="zh-CN" w:bidi="zh-CN"/>
              </w:rPr>
              <w:t>7</w:t>
            </w:r>
          </w:p>
        </w:tc>
        <w:tc>
          <w:tcPr>
            <w:tcW w:w="667" w:type="dxa"/>
            <w:vAlign w:val="top"/>
          </w:tcPr>
          <w:p>
            <w:pPr>
              <w:pStyle w:val="5"/>
              <w:spacing w:before="8"/>
              <w:rPr>
                <w:rFonts w:ascii="Times New Roman"/>
                <w:sz w:val="21"/>
              </w:rPr>
            </w:pPr>
          </w:p>
          <w:p>
            <w:pPr>
              <w:pStyle w:val="5"/>
              <w:spacing w:line="249" w:lineRule="auto"/>
              <w:ind w:left="153" w:leftChars="0" w:right="141" w:rightChars="0"/>
              <w:jc w:val="both"/>
              <w:rPr>
                <w:rFonts w:ascii="仿宋_GB2312" w:hAnsi="仿宋_GB2312" w:eastAsia="仿宋_GB2312" w:cs="仿宋_GB2312"/>
                <w:sz w:val="18"/>
                <w:szCs w:val="22"/>
                <w:lang w:val="zh-CN" w:eastAsia="zh-CN" w:bidi="zh-CN"/>
              </w:rPr>
            </w:pPr>
            <w:r>
              <w:rPr>
                <w:sz w:val="18"/>
              </w:rPr>
              <w:t>农业资源及生态保护补助资金</w:t>
            </w:r>
          </w:p>
        </w:tc>
        <w:tc>
          <w:tcPr>
            <w:tcW w:w="835" w:type="dxa"/>
            <w:vAlign w:val="top"/>
          </w:tcPr>
          <w:p>
            <w:pPr>
              <w:pStyle w:val="5"/>
              <w:rPr>
                <w:rFonts w:ascii="Times New Roman"/>
                <w:sz w:val="18"/>
              </w:rPr>
            </w:pPr>
          </w:p>
          <w:p>
            <w:pPr>
              <w:pStyle w:val="5"/>
              <w:spacing w:before="6"/>
              <w:rPr>
                <w:rFonts w:ascii="Times New Roman"/>
                <w:sz w:val="24"/>
              </w:rPr>
            </w:pPr>
          </w:p>
          <w:p>
            <w:pPr>
              <w:pStyle w:val="5"/>
              <w:spacing w:before="1" w:line="249" w:lineRule="auto"/>
              <w:ind w:left="108" w:leftChars="0" w:right="52" w:rightChars="0"/>
              <w:jc w:val="both"/>
              <w:rPr>
                <w:rFonts w:ascii="仿宋_GB2312" w:hAnsi="仿宋_GB2312" w:eastAsia="仿宋_GB2312" w:cs="仿宋_GB2312"/>
                <w:sz w:val="18"/>
                <w:szCs w:val="22"/>
                <w:lang w:val="zh-CN" w:eastAsia="zh-CN" w:bidi="zh-CN"/>
              </w:rPr>
            </w:pPr>
            <w:r>
              <w:rPr>
                <w:sz w:val="18"/>
              </w:rPr>
              <w:t>草原禁牧补助与草畜平衡奖励</w:t>
            </w:r>
          </w:p>
        </w:tc>
        <w:tc>
          <w:tcPr>
            <w:tcW w:w="2476" w:type="dxa"/>
            <w:vAlign w:val="top"/>
          </w:tcPr>
          <w:p>
            <w:pPr>
              <w:pStyle w:val="5"/>
              <w:spacing w:before="9"/>
              <w:ind w:left="108"/>
              <w:rPr>
                <w:sz w:val="18"/>
              </w:rPr>
            </w:pPr>
            <w:r>
              <w:rPr>
                <w:sz w:val="18"/>
              </w:rPr>
              <w:t>政策依据；</w:t>
            </w:r>
          </w:p>
          <w:p>
            <w:pPr>
              <w:pStyle w:val="5"/>
              <w:spacing w:before="10" w:line="249" w:lineRule="auto"/>
              <w:ind w:left="108" w:right="7"/>
              <w:rPr>
                <w:sz w:val="18"/>
              </w:rPr>
            </w:pPr>
            <w:r>
              <w:rPr>
                <w:spacing w:val="3"/>
                <w:sz w:val="18"/>
              </w:rPr>
              <w:t>申请指南： 包括补贴对</w:t>
            </w:r>
            <w:r>
              <w:rPr>
                <w:spacing w:val="-13"/>
                <w:sz w:val="18"/>
              </w:rPr>
              <w:t>象、补贴范围、补贴标准、</w:t>
            </w:r>
            <w:r>
              <w:rPr>
                <w:spacing w:val="-3"/>
                <w:sz w:val="18"/>
              </w:rPr>
              <w:t>申请程序、申请材料、咨</w:t>
            </w:r>
            <w:r>
              <w:rPr>
                <w:spacing w:val="-5"/>
                <w:sz w:val="18"/>
              </w:rPr>
              <w:t>询电话、受理单位、办理时限、联系方式等；</w:t>
            </w:r>
          </w:p>
          <w:p>
            <w:pPr>
              <w:pStyle w:val="5"/>
              <w:spacing w:before="1"/>
              <w:ind w:left="108"/>
              <w:rPr>
                <w:sz w:val="18"/>
              </w:rPr>
            </w:pPr>
            <w:r>
              <w:rPr>
                <w:sz w:val="18"/>
              </w:rPr>
              <w:t>补贴结果；</w:t>
            </w:r>
          </w:p>
          <w:p>
            <w:pPr>
              <w:pStyle w:val="5"/>
              <w:spacing w:line="240" w:lineRule="atLeast"/>
              <w:ind w:left="108" w:leftChars="0" w:right="100" w:rightChars="0"/>
              <w:rPr>
                <w:rFonts w:ascii="仿宋_GB2312" w:hAnsi="仿宋_GB2312" w:eastAsia="仿宋_GB2312" w:cs="仿宋_GB2312"/>
                <w:sz w:val="18"/>
                <w:szCs w:val="22"/>
                <w:lang w:val="zh-CN" w:eastAsia="zh-CN" w:bidi="zh-CN"/>
              </w:rPr>
            </w:pPr>
            <w:r>
              <w:rPr>
                <w:sz w:val="18"/>
              </w:rPr>
              <w:t>监督渠道： 包括举报电话、地址等。</w:t>
            </w:r>
          </w:p>
        </w:tc>
        <w:tc>
          <w:tcPr>
            <w:tcW w:w="2400" w:type="dxa"/>
            <w:vAlign w:val="top"/>
          </w:tcPr>
          <w:p>
            <w:pPr>
              <w:pStyle w:val="5"/>
              <w:rPr>
                <w:rFonts w:ascii="Times New Roman"/>
                <w:sz w:val="18"/>
              </w:rPr>
            </w:pPr>
          </w:p>
          <w:p>
            <w:pPr>
              <w:pStyle w:val="5"/>
              <w:spacing w:before="4"/>
              <w:rPr>
                <w:rFonts w:ascii="Times New Roman"/>
                <w:sz w:val="20"/>
              </w:rPr>
            </w:pPr>
          </w:p>
          <w:p>
            <w:pPr>
              <w:pStyle w:val="5"/>
              <w:spacing w:before="4"/>
              <w:rPr>
                <w:rFonts w:ascii="Times New Roman"/>
                <w:sz w:val="20"/>
              </w:rPr>
            </w:pPr>
            <w:r>
              <w:rPr>
                <w:rFonts w:hint="eastAsia" w:ascii="仿宋_GB2312" w:hAnsi="仿宋_GB2312" w:eastAsia="仿宋_GB2312" w:cs="仿宋_GB2312"/>
                <w:i w:val="0"/>
                <w:iCs w:val="0"/>
                <w:caps w:val="0"/>
                <w:color w:val="333333"/>
                <w:spacing w:val="0"/>
                <w:sz w:val="18"/>
                <w:szCs w:val="18"/>
                <w:shd w:val="clear" w:fill="FFFFFF"/>
              </w:rPr>
              <w:t>《内蒙古自治区财政厅、农牧厅、林草局关于印发内蒙古自治区第三轮草原生态保护补助奖励政策实施方案(2021-2025年)的通知》</w:t>
            </w:r>
          </w:p>
          <w:p>
            <w:pPr>
              <w:pStyle w:val="5"/>
              <w:spacing w:line="324" w:lineRule="auto"/>
              <w:ind w:left="106" w:right="100"/>
              <w:rPr>
                <w:rFonts w:hint="eastAsia" w:ascii="仿宋_GB2312" w:hAnsi="仿宋_GB2312" w:eastAsia="仿宋_GB2312" w:cs="仿宋_GB2312"/>
                <w:sz w:val="18"/>
                <w:szCs w:val="22"/>
                <w:lang w:val="zh-CN" w:eastAsia="zh-CN" w:bidi="zh-CN"/>
              </w:rPr>
            </w:pPr>
          </w:p>
        </w:tc>
        <w:tc>
          <w:tcPr>
            <w:tcW w:w="1440" w:type="dxa"/>
            <w:vAlign w:val="top"/>
          </w:tcPr>
          <w:p>
            <w:pPr>
              <w:pStyle w:val="5"/>
              <w:spacing w:before="9" w:line="249" w:lineRule="auto"/>
              <w:ind w:left="106" w:right="7"/>
              <w:rPr>
                <w:rFonts w:ascii="仿宋_GB2312" w:hAnsi="仿宋_GB2312" w:eastAsia="仿宋_GB2312" w:cs="仿宋_GB2312"/>
                <w:sz w:val="18"/>
                <w:szCs w:val="22"/>
                <w:lang w:val="zh-CN" w:eastAsia="zh-CN" w:bidi="zh-CN"/>
              </w:rPr>
            </w:pPr>
            <w:r>
              <w:rPr>
                <w:spacing w:val="14"/>
                <w:sz w:val="18"/>
              </w:rPr>
              <w:t>信息形成或者变更之日</w:t>
            </w:r>
            <w:r>
              <w:rPr>
                <w:spacing w:val="28"/>
                <w:sz w:val="18"/>
              </w:rPr>
              <w:t>起</w:t>
            </w:r>
            <w:r>
              <w:rPr>
                <w:sz w:val="18"/>
              </w:rPr>
              <w:t>20</w:t>
            </w:r>
            <w:r>
              <w:rPr>
                <w:spacing w:val="-17"/>
                <w:sz w:val="18"/>
              </w:rPr>
              <w:t xml:space="preserve"> 个工作</w:t>
            </w:r>
            <w:r>
              <w:rPr>
                <w:spacing w:val="-16"/>
                <w:sz w:val="18"/>
              </w:rPr>
              <w:t>日内。法律、</w:t>
            </w:r>
            <w:r>
              <w:rPr>
                <w:spacing w:val="14"/>
                <w:sz w:val="18"/>
              </w:rPr>
              <w:t>法规对政府信息公开的期限另有规定的，从其</w:t>
            </w:r>
            <w:r>
              <w:rPr>
                <w:sz w:val="18"/>
              </w:rPr>
              <w:t>规定。</w:t>
            </w:r>
          </w:p>
        </w:tc>
        <w:tc>
          <w:tcPr>
            <w:tcW w:w="1050" w:type="dxa"/>
            <w:vAlign w:val="top"/>
          </w:tcPr>
          <w:p>
            <w:pPr>
              <w:pStyle w:val="5"/>
              <w:spacing w:before="9" w:line="249" w:lineRule="auto"/>
              <w:ind w:left="108" w:right="79"/>
              <w:rPr>
                <w:rFonts w:hint="eastAsia"/>
                <w:sz w:val="18"/>
                <w:lang w:eastAsia="zh-CN"/>
              </w:rPr>
            </w:pPr>
          </w:p>
          <w:p>
            <w:pPr>
              <w:pStyle w:val="5"/>
              <w:spacing w:before="9" w:line="249" w:lineRule="auto"/>
              <w:ind w:left="108" w:right="79"/>
              <w:rPr>
                <w:rFonts w:hint="eastAsia"/>
                <w:sz w:val="18"/>
                <w:lang w:eastAsia="zh-CN"/>
              </w:rPr>
            </w:pPr>
          </w:p>
          <w:p>
            <w:pPr>
              <w:pStyle w:val="5"/>
              <w:spacing w:before="9" w:line="249" w:lineRule="auto"/>
              <w:ind w:left="108" w:right="79"/>
              <w:rPr>
                <w:rFonts w:hint="eastAsia"/>
                <w:sz w:val="18"/>
                <w:lang w:eastAsia="zh-CN"/>
              </w:rPr>
            </w:pPr>
          </w:p>
          <w:p>
            <w:pPr>
              <w:pStyle w:val="5"/>
              <w:spacing w:before="9" w:line="249" w:lineRule="auto"/>
              <w:ind w:left="108" w:leftChars="0" w:right="79" w:rightChars="0"/>
              <w:rPr>
                <w:rFonts w:hint="eastAsia" w:ascii="仿宋_GB2312" w:hAnsi="仿宋_GB2312" w:eastAsia="仿宋_GB2312" w:cs="仿宋_GB2312"/>
                <w:sz w:val="18"/>
                <w:szCs w:val="22"/>
                <w:lang w:val="zh-CN" w:eastAsia="zh-CN" w:bidi="zh-CN"/>
              </w:rPr>
            </w:pPr>
            <w:r>
              <w:rPr>
                <w:rFonts w:hint="eastAsia"/>
                <w:sz w:val="18"/>
                <w:lang w:eastAsia="zh-CN"/>
              </w:rPr>
              <w:t>区农牧水务局</w:t>
            </w:r>
          </w:p>
        </w:tc>
        <w:tc>
          <w:tcPr>
            <w:tcW w:w="1279" w:type="dxa"/>
            <w:vAlign w:val="top"/>
          </w:tcPr>
          <w:p>
            <w:pPr>
              <w:pStyle w:val="5"/>
              <w:spacing w:before="9"/>
              <w:ind w:left="107"/>
              <w:rPr>
                <w:sz w:val="18"/>
              </w:rPr>
            </w:pPr>
          </w:p>
          <w:p>
            <w:pPr>
              <w:pStyle w:val="5"/>
              <w:spacing w:before="9"/>
              <w:ind w:left="107"/>
              <w:rPr>
                <w:sz w:val="18"/>
              </w:rPr>
            </w:pPr>
          </w:p>
          <w:p>
            <w:pPr>
              <w:pStyle w:val="5"/>
              <w:spacing w:before="9"/>
              <w:ind w:left="107"/>
              <w:rPr>
                <w:sz w:val="18"/>
              </w:rPr>
            </w:pPr>
          </w:p>
          <w:p>
            <w:pPr>
              <w:pStyle w:val="5"/>
              <w:spacing w:before="9"/>
              <w:ind w:left="107" w:leftChars="0"/>
              <w:rPr>
                <w:rFonts w:ascii="仿宋_GB2312" w:hAnsi="仿宋_GB2312" w:eastAsia="仿宋_GB2312" w:cs="仿宋_GB2312"/>
                <w:sz w:val="18"/>
                <w:szCs w:val="22"/>
                <w:lang w:val="zh-CN" w:eastAsia="zh-CN" w:bidi="zh-CN"/>
              </w:rPr>
            </w:pPr>
            <w:r>
              <w:rPr>
                <w:sz w:val="18"/>
              </w:rPr>
              <w:t>政府网站</w:t>
            </w:r>
          </w:p>
        </w:tc>
        <w:tc>
          <w:tcPr>
            <w:tcW w:w="563" w:type="dxa"/>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2"/>
              <w:ind w:left="240" w:leftChars="0"/>
              <w:rPr>
                <w:rFonts w:ascii="仿宋_GB2312" w:hAnsi="仿宋_GB2312" w:eastAsia="仿宋_GB2312" w:cs="仿宋_GB2312"/>
                <w:sz w:val="18"/>
                <w:szCs w:val="22"/>
                <w:lang w:val="zh-CN" w:eastAsia="zh-CN" w:bidi="zh-CN"/>
              </w:rPr>
            </w:pPr>
            <w:r>
              <w:rPr>
                <w:sz w:val="18"/>
              </w:rPr>
              <w:t>√</w:t>
            </w:r>
          </w:p>
        </w:tc>
        <w:tc>
          <w:tcPr>
            <w:tcW w:w="668" w:type="dxa"/>
            <w:vAlign w:val="top"/>
          </w:tcPr>
          <w:p>
            <w:pPr>
              <w:pStyle w:val="5"/>
              <w:rPr>
                <w:rFonts w:ascii="Times New Roman" w:hAnsi="仿宋_GB2312" w:eastAsia="仿宋_GB2312" w:cs="仿宋_GB2312"/>
                <w:sz w:val="18"/>
                <w:szCs w:val="22"/>
                <w:lang w:val="zh-CN" w:eastAsia="zh-CN" w:bidi="zh-CN"/>
              </w:rPr>
            </w:pPr>
          </w:p>
        </w:tc>
        <w:tc>
          <w:tcPr>
            <w:tcW w:w="505" w:type="dxa"/>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2"/>
              <w:jc w:val="center"/>
              <w:rPr>
                <w:rFonts w:ascii="仿宋_GB2312" w:hAnsi="仿宋_GB2312" w:eastAsia="仿宋_GB2312" w:cs="仿宋_GB2312"/>
                <w:sz w:val="18"/>
                <w:szCs w:val="22"/>
                <w:lang w:val="zh-CN" w:eastAsia="zh-CN" w:bidi="zh-CN"/>
              </w:rPr>
            </w:pPr>
            <w:r>
              <w:rPr>
                <w:sz w:val="18"/>
              </w:rPr>
              <w:t>√</w:t>
            </w:r>
          </w:p>
        </w:tc>
        <w:tc>
          <w:tcPr>
            <w:tcW w:w="668" w:type="dxa"/>
            <w:vAlign w:val="top"/>
          </w:tcPr>
          <w:p>
            <w:pPr>
              <w:pStyle w:val="5"/>
              <w:rPr>
                <w:rFonts w:ascii="Times New Roman" w:hAnsi="仿宋_GB2312" w:eastAsia="仿宋_GB2312" w:cs="仿宋_GB2312"/>
                <w:sz w:val="18"/>
                <w:szCs w:val="22"/>
                <w:lang w:val="zh-CN" w:eastAsia="zh-CN" w:bidi="zh-CN"/>
              </w:rPr>
            </w:pPr>
          </w:p>
        </w:tc>
        <w:tc>
          <w:tcPr>
            <w:tcW w:w="670" w:type="dxa"/>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2"/>
              <w:ind w:right="2" w:rightChars="0"/>
              <w:jc w:val="center"/>
              <w:rPr>
                <w:rFonts w:ascii="仿宋_GB2312" w:hAnsi="仿宋_GB2312" w:eastAsia="仿宋_GB2312" w:cs="仿宋_GB2312"/>
                <w:sz w:val="18"/>
                <w:szCs w:val="22"/>
                <w:lang w:val="zh-CN" w:eastAsia="zh-CN" w:bidi="zh-CN"/>
              </w:rPr>
            </w:pPr>
            <w:r>
              <w:rPr>
                <w:sz w:val="18"/>
              </w:rPr>
              <w:t>√</w:t>
            </w:r>
          </w:p>
        </w:tc>
        <w:tc>
          <w:tcPr>
            <w:tcW w:w="502" w:type="dxa"/>
            <w:vAlign w:val="top"/>
          </w:tcPr>
          <w:p>
            <w:pPr>
              <w:pStyle w:val="5"/>
              <w:rPr>
                <w:rFonts w:ascii="Times New Roman" w:hAnsi="仿宋_GB2312" w:eastAsia="仿宋_GB2312" w:cs="仿宋_GB2312"/>
                <w:sz w:val="18"/>
                <w:szCs w:val="22"/>
                <w:lang w:val="zh-CN" w:eastAsia="zh-CN" w:bidi="zh-CN"/>
              </w:rPr>
            </w:pPr>
          </w:p>
        </w:tc>
      </w:tr>
    </w:tbl>
    <w:p>
      <w:pPr>
        <w:rPr>
          <w:rFonts w:hint="default"/>
          <w:color w:val="auto"/>
          <w:sz w:val="52"/>
          <w:szCs w:val="52"/>
          <w:lang w:val="en-US" w:eastAsia="zh-CN"/>
        </w:rPr>
      </w:pPr>
    </w:p>
    <w:tbl>
      <w:tblPr>
        <w:tblStyle w:val="3"/>
        <w:tblpPr w:leftFromText="180" w:rightFromText="180" w:vertAnchor="text" w:horzAnchor="page" w:tblpX="1404" w:tblpY="528"/>
        <w:tblOverlap w:val="never"/>
        <w:tblW w:w="142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2"/>
        <w:gridCol w:w="667"/>
        <w:gridCol w:w="835"/>
        <w:gridCol w:w="2476"/>
        <w:gridCol w:w="2400"/>
        <w:gridCol w:w="1440"/>
        <w:gridCol w:w="1050"/>
        <w:gridCol w:w="1256"/>
        <w:gridCol w:w="586"/>
        <w:gridCol w:w="668"/>
        <w:gridCol w:w="505"/>
        <w:gridCol w:w="668"/>
        <w:gridCol w:w="670"/>
        <w:gridCol w:w="5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02" w:type="dxa"/>
            <w:vMerge w:val="restart"/>
          </w:tcPr>
          <w:p>
            <w:pPr>
              <w:pStyle w:val="5"/>
              <w:spacing w:before="9"/>
              <w:rPr>
                <w:rFonts w:ascii="Times New Roman"/>
                <w:sz w:val="28"/>
              </w:rPr>
            </w:pPr>
          </w:p>
          <w:p>
            <w:pPr>
              <w:pStyle w:val="5"/>
              <w:spacing w:before="1" w:line="266" w:lineRule="auto"/>
              <w:ind w:left="139" w:right="130"/>
              <w:rPr>
                <w:rFonts w:ascii="黑体" w:eastAsia="黑体"/>
              </w:rPr>
            </w:pPr>
            <w:r>
              <w:rPr>
                <w:rFonts w:hint="eastAsia" w:ascii="黑体" w:eastAsia="黑体"/>
              </w:rPr>
              <w:t>序号</w:t>
            </w:r>
          </w:p>
        </w:tc>
        <w:tc>
          <w:tcPr>
            <w:tcW w:w="1502" w:type="dxa"/>
            <w:gridSpan w:val="2"/>
          </w:tcPr>
          <w:p>
            <w:pPr>
              <w:pStyle w:val="5"/>
              <w:spacing w:before="15" w:line="277" w:lineRule="exact"/>
              <w:ind w:left="311"/>
              <w:rPr>
                <w:rFonts w:ascii="黑体" w:eastAsia="黑体"/>
              </w:rPr>
            </w:pPr>
            <w:r>
              <w:rPr>
                <w:rFonts w:hint="eastAsia" w:ascii="黑体" w:eastAsia="黑体"/>
              </w:rPr>
              <w:t>公开事项</w:t>
            </w:r>
          </w:p>
        </w:tc>
        <w:tc>
          <w:tcPr>
            <w:tcW w:w="2476" w:type="dxa"/>
            <w:vMerge w:val="restart"/>
          </w:tcPr>
          <w:p>
            <w:pPr>
              <w:pStyle w:val="5"/>
              <w:rPr>
                <w:rFonts w:ascii="Times New Roman"/>
              </w:rPr>
            </w:pPr>
          </w:p>
          <w:p>
            <w:pPr>
              <w:pStyle w:val="5"/>
              <w:spacing w:before="4"/>
              <w:rPr>
                <w:rFonts w:ascii="Times New Roman"/>
                <w:sz w:val="20"/>
              </w:rPr>
            </w:pPr>
          </w:p>
          <w:p>
            <w:pPr>
              <w:pStyle w:val="5"/>
              <w:spacing w:before="1"/>
              <w:ind w:left="206"/>
              <w:rPr>
                <w:rFonts w:ascii="黑体" w:eastAsia="黑体"/>
              </w:rPr>
            </w:pPr>
            <w:r>
              <w:rPr>
                <w:rFonts w:hint="eastAsia" w:ascii="黑体" w:eastAsia="黑体"/>
              </w:rPr>
              <w:t>公开内容（要素）</w:t>
            </w:r>
          </w:p>
        </w:tc>
        <w:tc>
          <w:tcPr>
            <w:tcW w:w="2400" w:type="dxa"/>
            <w:vMerge w:val="restart"/>
          </w:tcPr>
          <w:p>
            <w:pPr>
              <w:pStyle w:val="5"/>
              <w:rPr>
                <w:rFonts w:ascii="Times New Roman"/>
              </w:rPr>
            </w:pPr>
          </w:p>
          <w:p>
            <w:pPr>
              <w:pStyle w:val="5"/>
              <w:spacing w:before="4"/>
              <w:rPr>
                <w:rFonts w:ascii="Times New Roman"/>
                <w:sz w:val="20"/>
              </w:rPr>
            </w:pPr>
          </w:p>
          <w:p>
            <w:pPr>
              <w:pStyle w:val="5"/>
              <w:spacing w:before="1"/>
              <w:ind w:left="895"/>
              <w:rPr>
                <w:rFonts w:ascii="黑体" w:eastAsia="黑体"/>
              </w:rPr>
            </w:pPr>
            <w:r>
              <w:rPr>
                <w:rFonts w:hint="eastAsia" w:ascii="黑体" w:eastAsia="黑体"/>
              </w:rPr>
              <w:t>公开依据</w:t>
            </w:r>
          </w:p>
        </w:tc>
        <w:tc>
          <w:tcPr>
            <w:tcW w:w="1440" w:type="dxa"/>
            <w:vMerge w:val="restart"/>
          </w:tcPr>
          <w:p>
            <w:pPr>
              <w:pStyle w:val="5"/>
              <w:rPr>
                <w:rFonts w:ascii="Times New Roman"/>
              </w:rPr>
            </w:pPr>
          </w:p>
          <w:p>
            <w:pPr>
              <w:pStyle w:val="5"/>
              <w:spacing w:before="4"/>
              <w:rPr>
                <w:rFonts w:ascii="Times New Roman"/>
                <w:sz w:val="20"/>
              </w:rPr>
            </w:pPr>
          </w:p>
          <w:p>
            <w:pPr>
              <w:pStyle w:val="5"/>
              <w:spacing w:before="1"/>
              <w:ind w:left="142"/>
              <w:rPr>
                <w:rFonts w:ascii="黑体" w:eastAsia="黑体"/>
              </w:rPr>
            </w:pPr>
            <w:r>
              <w:rPr>
                <w:rFonts w:hint="eastAsia" w:ascii="黑体" w:eastAsia="黑体"/>
              </w:rPr>
              <w:t>公开时限</w:t>
            </w:r>
          </w:p>
        </w:tc>
        <w:tc>
          <w:tcPr>
            <w:tcW w:w="1050" w:type="dxa"/>
            <w:vMerge w:val="restart"/>
          </w:tcPr>
          <w:p>
            <w:pPr>
              <w:pStyle w:val="5"/>
              <w:rPr>
                <w:rFonts w:ascii="Times New Roman"/>
              </w:rPr>
            </w:pPr>
          </w:p>
          <w:p>
            <w:pPr>
              <w:pStyle w:val="5"/>
              <w:spacing w:before="4"/>
              <w:rPr>
                <w:rFonts w:ascii="Times New Roman"/>
                <w:sz w:val="20"/>
              </w:rPr>
            </w:pPr>
          </w:p>
          <w:p>
            <w:pPr>
              <w:pStyle w:val="5"/>
              <w:spacing w:before="1"/>
              <w:ind w:left="144"/>
              <w:rPr>
                <w:rFonts w:ascii="黑体" w:eastAsia="黑体"/>
              </w:rPr>
            </w:pPr>
            <w:r>
              <w:rPr>
                <w:rFonts w:hint="eastAsia" w:ascii="黑体" w:eastAsia="黑体"/>
              </w:rPr>
              <w:t>公开主体</w:t>
            </w:r>
          </w:p>
        </w:tc>
        <w:tc>
          <w:tcPr>
            <w:tcW w:w="1256" w:type="dxa"/>
            <w:vMerge w:val="restart"/>
          </w:tcPr>
          <w:p>
            <w:pPr>
              <w:pStyle w:val="5"/>
              <w:spacing w:before="9"/>
              <w:rPr>
                <w:rFonts w:ascii="Times New Roman"/>
                <w:sz w:val="28"/>
              </w:rPr>
            </w:pPr>
          </w:p>
          <w:p>
            <w:pPr>
              <w:pStyle w:val="5"/>
              <w:spacing w:before="1" w:line="266" w:lineRule="auto"/>
              <w:ind w:left="448" w:right="107" w:hanging="329"/>
              <w:rPr>
                <w:rFonts w:ascii="黑体" w:eastAsia="黑体"/>
              </w:rPr>
            </w:pPr>
            <w:r>
              <w:rPr>
                <w:rFonts w:hint="eastAsia" w:ascii="黑体" w:eastAsia="黑体"/>
              </w:rPr>
              <w:t>公开渠道和载体</w:t>
            </w:r>
          </w:p>
        </w:tc>
        <w:tc>
          <w:tcPr>
            <w:tcW w:w="1254" w:type="dxa"/>
            <w:gridSpan w:val="2"/>
          </w:tcPr>
          <w:p>
            <w:pPr>
              <w:pStyle w:val="5"/>
              <w:spacing w:before="15" w:line="277" w:lineRule="exact"/>
              <w:ind w:left="221"/>
              <w:rPr>
                <w:rFonts w:ascii="黑体" w:eastAsia="黑体"/>
              </w:rPr>
            </w:pPr>
            <w:r>
              <w:rPr>
                <w:rFonts w:hint="eastAsia" w:ascii="黑体" w:eastAsia="黑体"/>
              </w:rPr>
              <w:t>公开对象</w:t>
            </w:r>
          </w:p>
        </w:tc>
        <w:tc>
          <w:tcPr>
            <w:tcW w:w="1173" w:type="dxa"/>
            <w:gridSpan w:val="2"/>
          </w:tcPr>
          <w:p>
            <w:pPr>
              <w:pStyle w:val="5"/>
              <w:spacing w:before="15" w:line="277" w:lineRule="exact"/>
              <w:ind w:left="136"/>
              <w:rPr>
                <w:rFonts w:ascii="黑体" w:eastAsia="黑体"/>
              </w:rPr>
            </w:pPr>
            <w:r>
              <w:rPr>
                <w:rFonts w:hint="eastAsia" w:ascii="黑体" w:eastAsia="黑体"/>
              </w:rPr>
              <w:t>公开方式</w:t>
            </w:r>
          </w:p>
        </w:tc>
        <w:tc>
          <w:tcPr>
            <w:tcW w:w="1172" w:type="dxa"/>
            <w:gridSpan w:val="2"/>
          </w:tcPr>
          <w:p>
            <w:pPr>
              <w:pStyle w:val="5"/>
              <w:spacing w:before="15" w:line="277" w:lineRule="exact"/>
              <w:ind w:left="139"/>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02" w:type="dxa"/>
            <w:vMerge w:val="continue"/>
            <w:tcBorders>
              <w:top w:val="nil"/>
            </w:tcBorders>
          </w:tcPr>
          <w:p>
            <w:pPr>
              <w:rPr>
                <w:sz w:val="2"/>
                <w:szCs w:val="2"/>
              </w:rPr>
            </w:pPr>
          </w:p>
        </w:tc>
        <w:tc>
          <w:tcPr>
            <w:tcW w:w="667" w:type="dxa"/>
          </w:tcPr>
          <w:p>
            <w:pPr>
              <w:pStyle w:val="5"/>
              <w:spacing w:before="171" w:line="266" w:lineRule="auto"/>
              <w:ind w:left="112" w:right="100"/>
              <w:rPr>
                <w:rFonts w:ascii="黑体" w:eastAsia="黑体"/>
              </w:rPr>
            </w:pPr>
            <w:r>
              <w:rPr>
                <w:rFonts w:hint="eastAsia" w:ascii="黑体" w:eastAsia="黑体"/>
              </w:rPr>
              <w:t>一级事项</w:t>
            </w:r>
          </w:p>
        </w:tc>
        <w:tc>
          <w:tcPr>
            <w:tcW w:w="835" w:type="dxa"/>
          </w:tcPr>
          <w:p>
            <w:pPr>
              <w:pStyle w:val="5"/>
              <w:spacing w:before="171" w:line="266" w:lineRule="auto"/>
              <w:ind w:left="196" w:right="184"/>
              <w:rPr>
                <w:rFonts w:ascii="黑体" w:eastAsia="黑体"/>
              </w:rPr>
            </w:pPr>
            <w:r>
              <w:rPr>
                <w:rFonts w:hint="eastAsia" w:ascii="黑体" w:eastAsia="黑体"/>
              </w:rPr>
              <w:t>二级事项</w:t>
            </w:r>
          </w:p>
        </w:tc>
        <w:tc>
          <w:tcPr>
            <w:tcW w:w="2476" w:type="dxa"/>
            <w:vMerge w:val="continue"/>
            <w:tcBorders>
              <w:top w:val="nil"/>
            </w:tcBorders>
          </w:tcPr>
          <w:p>
            <w:pPr>
              <w:rPr>
                <w:sz w:val="2"/>
                <w:szCs w:val="2"/>
              </w:rPr>
            </w:pPr>
          </w:p>
        </w:tc>
        <w:tc>
          <w:tcPr>
            <w:tcW w:w="240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050" w:type="dxa"/>
            <w:vMerge w:val="continue"/>
            <w:tcBorders>
              <w:top w:val="nil"/>
            </w:tcBorders>
          </w:tcPr>
          <w:p>
            <w:pPr>
              <w:rPr>
                <w:sz w:val="2"/>
                <w:szCs w:val="2"/>
              </w:rPr>
            </w:pPr>
          </w:p>
        </w:tc>
        <w:tc>
          <w:tcPr>
            <w:tcW w:w="1256" w:type="dxa"/>
            <w:vMerge w:val="continue"/>
            <w:tcBorders>
              <w:top w:val="nil"/>
            </w:tcBorders>
          </w:tcPr>
          <w:p>
            <w:pPr>
              <w:rPr>
                <w:sz w:val="2"/>
                <w:szCs w:val="2"/>
              </w:rPr>
            </w:pPr>
          </w:p>
        </w:tc>
        <w:tc>
          <w:tcPr>
            <w:tcW w:w="586" w:type="dxa"/>
          </w:tcPr>
          <w:p>
            <w:pPr>
              <w:pStyle w:val="5"/>
              <w:spacing w:before="171" w:line="266" w:lineRule="auto"/>
              <w:ind w:right="107"/>
              <w:rPr>
                <w:rFonts w:ascii="黑体" w:eastAsia="黑体"/>
              </w:rPr>
            </w:pPr>
            <w:r>
              <w:rPr>
                <w:rFonts w:hint="eastAsia" w:ascii="黑体" w:eastAsia="黑体"/>
              </w:rPr>
              <w:t>全社会</w:t>
            </w:r>
          </w:p>
        </w:tc>
        <w:tc>
          <w:tcPr>
            <w:tcW w:w="668" w:type="dxa"/>
          </w:tcPr>
          <w:p>
            <w:pPr>
              <w:pStyle w:val="5"/>
              <w:spacing w:before="171" w:line="266" w:lineRule="auto"/>
              <w:ind w:left="105" w:right="108"/>
              <w:rPr>
                <w:rFonts w:ascii="黑体" w:eastAsia="黑体"/>
              </w:rPr>
            </w:pPr>
            <w:r>
              <w:rPr>
                <w:rFonts w:hint="eastAsia" w:ascii="黑体" w:eastAsia="黑体"/>
              </w:rPr>
              <w:t>特定群众</w:t>
            </w:r>
          </w:p>
        </w:tc>
        <w:tc>
          <w:tcPr>
            <w:tcW w:w="505" w:type="dxa"/>
          </w:tcPr>
          <w:p>
            <w:pPr>
              <w:pStyle w:val="5"/>
              <w:spacing w:before="171" w:line="266" w:lineRule="auto"/>
              <w:ind w:left="131" w:right="140"/>
              <w:rPr>
                <w:rFonts w:ascii="黑体" w:eastAsia="黑体"/>
              </w:rPr>
            </w:pPr>
            <w:r>
              <w:rPr>
                <w:rFonts w:hint="eastAsia" w:ascii="黑体" w:eastAsia="黑体"/>
              </w:rPr>
              <w:t>主动</w:t>
            </w:r>
          </w:p>
        </w:tc>
        <w:tc>
          <w:tcPr>
            <w:tcW w:w="668" w:type="dxa"/>
          </w:tcPr>
          <w:p>
            <w:pPr>
              <w:pStyle w:val="5"/>
              <w:spacing w:before="15" w:line="266" w:lineRule="auto"/>
              <w:ind w:left="108" w:right="105"/>
              <w:rPr>
                <w:rFonts w:ascii="黑体" w:eastAsia="黑体"/>
              </w:rPr>
            </w:pPr>
            <w:r>
              <w:rPr>
                <w:rFonts w:hint="eastAsia" w:ascii="黑体" w:eastAsia="黑体"/>
              </w:rPr>
              <w:t>依申请公</w:t>
            </w:r>
          </w:p>
          <w:p>
            <w:pPr>
              <w:pStyle w:val="5"/>
              <w:spacing w:line="275" w:lineRule="exact"/>
              <w:ind w:left="219"/>
              <w:rPr>
                <w:rFonts w:ascii="黑体" w:eastAsia="黑体"/>
              </w:rPr>
            </w:pPr>
            <w:r>
              <w:rPr>
                <w:rFonts w:hint="eastAsia" w:ascii="黑体" w:eastAsia="黑体"/>
              </w:rPr>
              <w:t>开</w:t>
            </w:r>
          </w:p>
        </w:tc>
        <w:tc>
          <w:tcPr>
            <w:tcW w:w="670" w:type="dxa"/>
          </w:tcPr>
          <w:p>
            <w:pPr>
              <w:pStyle w:val="5"/>
              <w:spacing w:before="5"/>
              <w:rPr>
                <w:rFonts w:ascii="Times New Roman"/>
                <w:sz w:val="28"/>
              </w:rPr>
            </w:pPr>
          </w:p>
          <w:p>
            <w:pPr>
              <w:pStyle w:val="5"/>
              <w:ind w:left="90" w:right="90"/>
              <w:jc w:val="center"/>
              <w:rPr>
                <w:rFonts w:ascii="黑体" w:eastAsia="黑体"/>
              </w:rPr>
            </w:pPr>
            <w:r>
              <w:rPr>
                <w:rFonts w:hint="eastAsia" w:ascii="黑体" w:eastAsia="黑体"/>
              </w:rPr>
              <w:t>县级</w:t>
            </w:r>
          </w:p>
        </w:tc>
        <w:tc>
          <w:tcPr>
            <w:tcW w:w="502" w:type="dxa"/>
          </w:tcPr>
          <w:p>
            <w:pPr>
              <w:pStyle w:val="5"/>
              <w:spacing w:before="171" w:line="266" w:lineRule="auto"/>
              <w:ind w:left="134" w:right="135"/>
              <w:rPr>
                <w:rFonts w:ascii="黑体" w:eastAsia="黑体"/>
              </w:rPr>
            </w:pPr>
            <w:r>
              <w:rPr>
                <w:rFonts w:hint="eastAsia" w:ascii="黑体" w:eastAsia="黑体"/>
              </w:rPr>
              <w:t>乡级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2" w:hRule="atLeast"/>
        </w:trPr>
        <w:tc>
          <w:tcPr>
            <w:tcW w:w="502" w:type="dxa"/>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4"/>
              <w:ind w:left="5" w:leftChars="0"/>
              <w:jc w:val="center"/>
              <w:rPr>
                <w:rFonts w:hint="default" w:ascii="仿宋_GB2312" w:hAnsi="仿宋_GB2312" w:eastAsia="仿宋_GB2312" w:cs="仿宋_GB2312"/>
                <w:sz w:val="18"/>
                <w:szCs w:val="22"/>
                <w:lang w:val="en-US" w:eastAsia="zh-CN" w:bidi="zh-CN"/>
              </w:rPr>
            </w:pPr>
            <w:r>
              <w:rPr>
                <w:rFonts w:hint="eastAsia" w:cs="仿宋_GB2312"/>
                <w:sz w:val="18"/>
                <w:szCs w:val="22"/>
                <w:lang w:val="en-US" w:eastAsia="zh-CN" w:bidi="zh-CN"/>
              </w:rPr>
              <w:t>8</w:t>
            </w:r>
          </w:p>
        </w:tc>
        <w:tc>
          <w:tcPr>
            <w:tcW w:w="667" w:type="dxa"/>
            <w:vAlign w:val="top"/>
          </w:tcPr>
          <w:p>
            <w:pPr>
              <w:pStyle w:val="5"/>
              <w:rPr>
                <w:rFonts w:ascii="Times New Roman"/>
                <w:sz w:val="18"/>
              </w:rPr>
            </w:pPr>
          </w:p>
          <w:p>
            <w:pPr>
              <w:pStyle w:val="5"/>
              <w:spacing w:before="8"/>
              <w:rPr>
                <w:rFonts w:ascii="Times New Roman"/>
                <w:sz w:val="24"/>
              </w:rPr>
            </w:pPr>
          </w:p>
          <w:p>
            <w:pPr>
              <w:pStyle w:val="5"/>
              <w:spacing w:line="249" w:lineRule="auto"/>
              <w:ind w:left="153" w:leftChars="0" w:right="141" w:rightChars="0"/>
              <w:jc w:val="both"/>
              <w:rPr>
                <w:rFonts w:ascii="仿宋_GB2312" w:hAnsi="仿宋_GB2312" w:eastAsia="仿宋_GB2312" w:cs="仿宋_GB2312"/>
                <w:sz w:val="18"/>
                <w:szCs w:val="22"/>
                <w:lang w:val="zh-CN" w:eastAsia="zh-CN" w:bidi="zh-CN"/>
              </w:rPr>
            </w:pPr>
            <w:r>
              <w:rPr>
                <w:sz w:val="18"/>
              </w:rPr>
              <w:t>动物防疫等补助经费</w:t>
            </w:r>
          </w:p>
        </w:tc>
        <w:tc>
          <w:tcPr>
            <w:tcW w:w="835" w:type="dxa"/>
            <w:vAlign w:val="top"/>
          </w:tcPr>
          <w:p>
            <w:pPr>
              <w:pStyle w:val="5"/>
              <w:spacing w:before="9"/>
              <w:rPr>
                <w:rFonts w:ascii="Times New Roman"/>
                <w:sz w:val="21"/>
              </w:rPr>
            </w:pPr>
          </w:p>
          <w:p>
            <w:pPr>
              <w:pStyle w:val="5"/>
              <w:spacing w:before="1" w:line="249" w:lineRule="auto"/>
              <w:ind w:left="108" w:leftChars="0" w:right="52" w:rightChars="0"/>
              <w:jc w:val="both"/>
              <w:rPr>
                <w:rFonts w:ascii="仿宋_GB2312" w:hAnsi="仿宋_GB2312" w:eastAsia="仿宋_GB2312" w:cs="仿宋_GB2312"/>
                <w:sz w:val="18"/>
                <w:szCs w:val="22"/>
                <w:lang w:val="zh-CN" w:eastAsia="zh-CN" w:bidi="zh-CN"/>
              </w:rPr>
            </w:pPr>
            <w:r>
              <w:rPr>
                <w:sz w:val="18"/>
              </w:rPr>
              <w:t>强制扑杀、强制免疫和养殖环节无害化处理补助</w:t>
            </w:r>
          </w:p>
        </w:tc>
        <w:tc>
          <w:tcPr>
            <w:tcW w:w="2476" w:type="dxa"/>
            <w:vAlign w:val="top"/>
          </w:tcPr>
          <w:p>
            <w:pPr>
              <w:pStyle w:val="5"/>
              <w:spacing w:before="11"/>
              <w:ind w:left="108"/>
              <w:rPr>
                <w:sz w:val="18"/>
              </w:rPr>
            </w:pPr>
            <w:r>
              <w:rPr>
                <w:sz w:val="18"/>
              </w:rPr>
              <w:t>政策依据；</w:t>
            </w:r>
          </w:p>
          <w:p>
            <w:pPr>
              <w:pStyle w:val="5"/>
              <w:spacing w:before="9" w:line="249" w:lineRule="auto"/>
              <w:ind w:left="108" w:right="7"/>
              <w:rPr>
                <w:sz w:val="18"/>
              </w:rPr>
            </w:pPr>
            <w:r>
              <w:rPr>
                <w:spacing w:val="3"/>
                <w:sz w:val="18"/>
              </w:rPr>
              <w:t>申请指南： 包括补贴对</w:t>
            </w:r>
            <w:r>
              <w:rPr>
                <w:spacing w:val="-13"/>
                <w:sz w:val="18"/>
              </w:rPr>
              <w:t>象、补贴范围、补贴标准、</w:t>
            </w:r>
            <w:r>
              <w:rPr>
                <w:spacing w:val="-3"/>
                <w:sz w:val="18"/>
              </w:rPr>
              <w:t>申请程序、申请材料、咨</w:t>
            </w:r>
            <w:r>
              <w:rPr>
                <w:spacing w:val="-5"/>
                <w:sz w:val="18"/>
              </w:rPr>
              <w:t>询电话、受理单位、办理时限、联系方式等；</w:t>
            </w:r>
          </w:p>
          <w:p>
            <w:pPr>
              <w:pStyle w:val="5"/>
              <w:spacing w:before="2"/>
              <w:ind w:left="108"/>
              <w:rPr>
                <w:sz w:val="18"/>
              </w:rPr>
            </w:pPr>
            <w:r>
              <w:rPr>
                <w:sz w:val="18"/>
              </w:rPr>
              <w:t>补贴结果；</w:t>
            </w:r>
          </w:p>
          <w:p>
            <w:pPr>
              <w:pStyle w:val="5"/>
              <w:spacing w:line="240" w:lineRule="atLeast"/>
              <w:ind w:left="108" w:leftChars="0" w:right="100" w:rightChars="0"/>
              <w:rPr>
                <w:rFonts w:ascii="仿宋_GB2312" w:hAnsi="仿宋_GB2312" w:eastAsia="仿宋_GB2312" w:cs="仿宋_GB2312"/>
                <w:sz w:val="18"/>
                <w:szCs w:val="22"/>
                <w:lang w:val="zh-CN" w:eastAsia="zh-CN" w:bidi="zh-CN"/>
              </w:rPr>
            </w:pPr>
            <w:r>
              <w:rPr>
                <w:sz w:val="18"/>
              </w:rPr>
              <w:t>监督渠道： 包括举报电话、地址等。</w:t>
            </w:r>
          </w:p>
        </w:tc>
        <w:tc>
          <w:tcPr>
            <w:tcW w:w="2400" w:type="dxa"/>
            <w:vAlign w:val="top"/>
          </w:tcPr>
          <w:p>
            <w:pPr>
              <w:pStyle w:val="5"/>
              <w:rPr>
                <w:rFonts w:ascii="Times New Roman"/>
                <w:sz w:val="18"/>
              </w:rPr>
            </w:pPr>
          </w:p>
          <w:p>
            <w:pPr>
              <w:pStyle w:val="5"/>
              <w:rPr>
                <w:rFonts w:ascii="Times New Roman"/>
                <w:sz w:val="18"/>
              </w:rPr>
            </w:pPr>
          </w:p>
          <w:p>
            <w:pPr>
              <w:pStyle w:val="5"/>
              <w:spacing w:before="1"/>
              <w:rPr>
                <w:rFonts w:hint="eastAsia" w:ascii="Times New Roman"/>
                <w:sz w:val="18"/>
                <w:szCs w:val="18"/>
                <w:lang w:eastAsia="zh-CN"/>
              </w:rPr>
            </w:pPr>
          </w:p>
          <w:p>
            <w:pPr>
              <w:pStyle w:val="5"/>
              <w:spacing w:before="1"/>
              <w:rPr>
                <w:rFonts w:hint="eastAsia" w:ascii="Times New Roman" w:eastAsia="仿宋_GB2312"/>
                <w:sz w:val="18"/>
                <w:szCs w:val="18"/>
                <w:lang w:eastAsia="zh-CN"/>
              </w:rPr>
            </w:pPr>
            <w:r>
              <w:rPr>
                <w:rFonts w:hint="eastAsia" w:ascii="Times New Roman"/>
                <w:sz w:val="18"/>
                <w:szCs w:val="18"/>
                <w:lang w:eastAsia="zh-CN"/>
              </w:rPr>
              <w:t>《动物防疫法》、《动物防疫等补助等补助经费管理办法》</w:t>
            </w:r>
          </w:p>
          <w:p>
            <w:pPr>
              <w:pStyle w:val="5"/>
              <w:spacing w:line="324" w:lineRule="auto"/>
              <w:ind w:left="106" w:leftChars="0" w:right="98" w:rightChars="0"/>
              <w:rPr>
                <w:rFonts w:ascii="仿宋_GB2312" w:hAnsi="仿宋_GB2312" w:eastAsia="仿宋_GB2312" w:cs="仿宋_GB2312"/>
                <w:sz w:val="18"/>
                <w:szCs w:val="22"/>
                <w:lang w:val="zh-CN" w:eastAsia="zh-CN" w:bidi="zh-CN"/>
              </w:rPr>
            </w:pPr>
          </w:p>
        </w:tc>
        <w:tc>
          <w:tcPr>
            <w:tcW w:w="1440" w:type="dxa"/>
            <w:vAlign w:val="top"/>
          </w:tcPr>
          <w:p>
            <w:pPr>
              <w:pStyle w:val="5"/>
              <w:spacing w:before="11" w:line="249" w:lineRule="auto"/>
              <w:ind w:left="106" w:right="7"/>
              <w:rPr>
                <w:rFonts w:ascii="仿宋_GB2312" w:hAnsi="仿宋_GB2312" w:eastAsia="仿宋_GB2312" w:cs="仿宋_GB2312"/>
                <w:sz w:val="18"/>
                <w:szCs w:val="22"/>
                <w:lang w:val="zh-CN" w:eastAsia="zh-CN" w:bidi="zh-CN"/>
              </w:rPr>
            </w:pPr>
            <w:r>
              <w:rPr>
                <w:spacing w:val="14"/>
                <w:sz w:val="18"/>
              </w:rPr>
              <w:t>信息形成或者变更之日</w:t>
            </w:r>
            <w:r>
              <w:rPr>
                <w:spacing w:val="28"/>
                <w:sz w:val="18"/>
              </w:rPr>
              <w:t>起</w:t>
            </w:r>
            <w:r>
              <w:rPr>
                <w:sz w:val="18"/>
              </w:rPr>
              <w:t>20</w:t>
            </w:r>
            <w:r>
              <w:rPr>
                <w:spacing w:val="-17"/>
                <w:sz w:val="18"/>
              </w:rPr>
              <w:t xml:space="preserve"> 个工作</w:t>
            </w:r>
            <w:r>
              <w:rPr>
                <w:spacing w:val="-16"/>
                <w:sz w:val="18"/>
              </w:rPr>
              <w:t>日内。法律、</w:t>
            </w:r>
            <w:r>
              <w:rPr>
                <w:spacing w:val="14"/>
                <w:sz w:val="18"/>
              </w:rPr>
              <w:t>法规对政府信息公开的期限另有规定的，从其</w:t>
            </w:r>
            <w:r>
              <w:rPr>
                <w:sz w:val="18"/>
              </w:rPr>
              <w:t>规定。</w:t>
            </w:r>
          </w:p>
        </w:tc>
        <w:tc>
          <w:tcPr>
            <w:tcW w:w="1050" w:type="dxa"/>
            <w:vAlign w:val="top"/>
          </w:tcPr>
          <w:p>
            <w:pPr>
              <w:pStyle w:val="5"/>
              <w:spacing w:before="11" w:line="249" w:lineRule="auto"/>
              <w:ind w:left="108" w:right="79"/>
              <w:rPr>
                <w:rFonts w:hint="eastAsia"/>
                <w:sz w:val="18"/>
                <w:lang w:eastAsia="zh-CN"/>
              </w:rPr>
            </w:pPr>
          </w:p>
          <w:p>
            <w:pPr>
              <w:pStyle w:val="5"/>
              <w:spacing w:before="11" w:line="249" w:lineRule="auto"/>
              <w:ind w:left="108" w:right="79"/>
              <w:rPr>
                <w:rFonts w:hint="eastAsia"/>
                <w:sz w:val="18"/>
                <w:lang w:eastAsia="zh-CN"/>
              </w:rPr>
            </w:pPr>
          </w:p>
          <w:p>
            <w:pPr>
              <w:pStyle w:val="5"/>
              <w:spacing w:before="11" w:line="249" w:lineRule="auto"/>
              <w:ind w:left="108" w:right="79"/>
              <w:rPr>
                <w:rFonts w:hint="eastAsia"/>
                <w:sz w:val="18"/>
                <w:lang w:eastAsia="zh-CN"/>
              </w:rPr>
            </w:pPr>
          </w:p>
          <w:p>
            <w:pPr>
              <w:pStyle w:val="5"/>
              <w:spacing w:before="11" w:line="249" w:lineRule="auto"/>
              <w:ind w:left="108" w:leftChars="0" w:right="79" w:rightChars="0"/>
              <w:rPr>
                <w:rFonts w:hint="eastAsia" w:ascii="仿宋_GB2312" w:hAnsi="仿宋_GB2312" w:eastAsia="仿宋_GB2312" w:cs="仿宋_GB2312"/>
                <w:sz w:val="18"/>
                <w:szCs w:val="22"/>
                <w:lang w:val="zh-CN" w:eastAsia="zh-CN" w:bidi="zh-CN"/>
              </w:rPr>
            </w:pPr>
            <w:r>
              <w:rPr>
                <w:rFonts w:hint="eastAsia"/>
                <w:sz w:val="18"/>
                <w:lang w:eastAsia="zh-CN"/>
              </w:rPr>
              <w:t>区农牧水务局</w:t>
            </w:r>
          </w:p>
        </w:tc>
        <w:tc>
          <w:tcPr>
            <w:tcW w:w="1256" w:type="dxa"/>
            <w:vAlign w:val="top"/>
          </w:tcPr>
          <w:p>
            <w:pPr>
              <w:pStyle w:val="5"/>
              <w:spacing w:before="11"/>
              <w:ind w:left="107"/>
              <w:rPr>
                <w:sz w:val="18"/>
              </w:rPr>
            </w:pPr>
          </w:p>
          <w:p>
            <w:pPr>
              <w:pStyle w:val="5"/>
              <w:spacing w:before="11"/>
              <w:ind w:left="107"/>
              <w:rPr>
                <w:sz w:val="18"/>
              </w:rPr>
            </w:pPr>
          </w:p>
          <w:p>
            <w:pPr>
              <w:pStyle w:val="5"/>
              <w:spacing w:before="11"/>
              <w:ind w:left="107"/>
              <w:rPr>
                <w:sz w:val="18"/>
              </w:rPr>
            </w:pPr>
          </w:p>
          <w:p>
            <w:pPr>
              <w:pStyle w:val="5"/>
              <w:spacing w:before="11"/>
              <w:ind w:left="107" w:leftChars="0"/>
              <w:rPr>
                <w:rFonts w:ascii="仿宋_GB2312" w:hAnsi="仿宋_GB2312" w:eastAsia="仿宋_GB2312" w:cs="仿宋_GB2312"/>
                <w:sz w:val="18"/>
                <w:szCs w:val="22"/>
                <w:lang w:val="zh-CN" w:eastAsia="zh-CN" w:bidi="zh-CN"/>
              </w:rPr>
            </w:pPr>
            <w:r>
              <w:rPr>
                <w:sz w:val="18"/>
              </w:rPr>
              <w:t>政府网站</w:t>
            </w:r>
          </w:p>
        </w:tc>
        <w:tc>
          <w:tcPr>
            <w:tcW w:w="586" w:type="dxa"/>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4"/>
              <w:ind w:left="240" w:leftChars="0"/>
              <w:rPr>
                <w:rFonts w:ascii="仿宋_GB2312" w:hAnsi="仿宋_GB2312" w:eastAsia="仿宋_GB2312" w:cs="仿宋_GB2312"/>
                <w:sz w:val="18"/>
                <w:szCs w:val="22"/>
                <w:lang w:val="zh-CN" w:eastAsia="zh-CN" w:bidi="zh-CN"/>
              </w:rPr>
            </w:pPr>
            <w:r>
              <w:rPr>
                <w:sz w:val="18"/>
              </w:rPr>
              <w:t>√</w:t>
            </w:r>
          </w:p>
        </w:tc>
        <w:tc>
          <w:tcPr>
            <w:tcW w:w="668" w:type="dxa"/>
            <w:vAlign w:val="top"/>
          </w:tcPr>
          <w:p>
            <w:pPr>
              <w:pStyle w:val="5"/>
              <w:rPr>
                <w:rFonts w:ascii="Times New Roman" w:hAnsi="仿宋_GB2312" w:eastAsia="仿宋_GB2312" w:cs="仿宋_GB2312"/>
                <w:sz w:val="18"/>
                <w:szCs w:val="22"/>
                <w:lang w:val="zh-CN" w:eastAsia="zh-CN" w:bidi="zh-CN"/>
              </w:rPr>
            </w:pPr>
          </w:p>
        </w:tc>
        <w:tc>
          <w:tcPr>
            <w:tcW w:w="505" w:type="dxa"/>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4"/>
              <w:jc w:val="center"/>
              <w:rPr>
                <w:rFonts w:ascii="仿宋_GB2312" w:hAnsi="仿宋_GB2312" w:eastAsia="仿宋_GB2312" w:cs="仿宋_GB2312"/>
                <w:sz w:val="18"/>
                <w:szCs w:val="22"/>
                <w:lang w:val="zh-CN" w:eastAsia="zh-CN" w:bidi="zh-CN"/>
              </w:rPr>
            </w:pPr>
            <w:r>
              <w:rPr>
                <w:sz w:val="18"/>
              </w:rPr>
              <w:t>√</w:t>
            </w:r>
          </w:p>
        </w:tc>
        <w:tc>
          <w:tcPr>
            <w:tcW w:w="668" w:type="dxa"/>
            <w:vAlign w:val="top"/>
          </w:tcPr>
          <w:p>
            <w:pPr>
              <w:pStyle w:val="5"/>
              <w:rPr>
                <w:rFonts w:ascii="Times New Roman" w:hAnsi="仿宋_GB2312" w:eastAsia="仿宋_GB2312" w:cs="仿宋_GB2312"/>
                <w:sz w:val="18"/>
                <w:szCs w:val="22"/>
                <w:lang w:val="zh-CN" w:eastAsia="zh-CN" w:bidi="zh-CN"/>
              </w:rPr>
            </w:pPr>
          </w:p>
        </w:tc>
        <w:tc>
          <w:tcPr>
            <w:tcW w:w="670" w:type="dxa"/>
            <w:vAlign w:val="top"/>
          </w:tcPr>
          <w:p>
            <w:pPr>
              <w:pStyle w:val="5"/>
              <w:rPr>
                <w:rFonts w:ascii="Times New Roman"/>
                <w:sz w:val="18"/>
              </w:rPr>
            </w:pPr>
          </w:p>
          <w:p>
            <w:pPr>
              <w:pStyle w:val="5"/>
              <w:rPr>
                <w:rFonts w:ascii="Times New Roman"/>
                <w:sz w:val="18"/>
              </w:rPr>
            </w:pPr>
          </w:p>
          <w:p>
            <w:pPr>
              <w:pStyle w:val="5"/>
              <w:rPr>
                <w:rFonts w:ascii="Times New Roman"/>
                <w:sz w:val="18"/>
              </w:rPr>
            </w:pPr>
          </w:p>
          <w:p>
            <w:pPr>
              <w:pStyle w:val="5"/>
              <w:rPr>
                <w:rFonts w:ascii="Times New Roman"/>
                <w:sz w:val="18"/>
              </w:rPr>
            </w:pPr>
          </w:p>
          <w:p>
            <w:pPr>
              <w:pStyle w:val="5"/>
              <w:spacing w:before="134"/>
              <w:ind w:right="2" w:rightChars="0"/>
              <w:jc w:val="center"/>
              <w:rPr>
                <w:rFonts w:ascii="仿宋_GB2312" w:hAnsi="仿宋_GB2312" w:eastAsia="仿宋_GB2312" w:cs="仿宋_GB2312"/>
                <w:sz w:val="18"/>
                <w:szCs w:val="22"/>
                <w:lang w:val="zh-CN" w:eastAsia="zh-CN" w:bidi="zh-CN"/>
              </w:rPr>
            </w:pPr>
            <w:r>
              <w:rPr>
                <w:sz w:val="18"/>
              </w:rPr>
              <w:t>√</w:t>
            </w:r>
          </w:p>
        </w:tc>
        <w:tc>
          <w:tcPr>
            <w:tcW w:w="502" w:type="dxa"/>
            <w:vAlign w:val="top"/>
          </w:tcPr>
          <w:p>
            <w:pPr>
              <w:pStyle w:val="5"/>
              <w:rPr>
                <w:rFonts w:ascii="Times New Roman" w:hAnsi="仿宋_GB2312" w:eastAsia="仿宋_GB2312" w:cs="仿宋_GB2312"/>
                <w:sz w:val="18"/>
                <w:szCs w:val="22"/>
                <w:lang w:val="zh-CN" w:eastAsia="zh-CN" w:bidi="zh-CN"/>
              </w:rPr>
            </w:pPr>
          </w:p>
        </w:tc>
      </w:tr>
    </w:tbl>
    <w:p>
      <w:pPr>
        <w:rPr>
          <w:rFonts w:hint="default"/>
          <w:color w:val="auto"/>
          <w:sz w:val="52"/>
          <w:szCs w:val="52"/>
          <w:lang w:val="en-US" w:eastAsia="zh-CN"/>
        </w:rPr>
      </w:pPr>
    </w:p>
    <w:p>
      <w:pPr>
        <w:rPr>
          <w:rFonts w:hint="default"/>
          <w:color w:val="auto"/>
          <w:sz w:val="52"/>
          <w:szCs w:val="52"/>
          <w:lang w:val="en-US" w:eastAsia="zh-CN"/>
        </w:rPr>
      </w:pPr>
    </w:p>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xNTVjZmQ1M2E5OTYwMjhmMDdkYzNhNmNhMmVjOWMifQ=="/>
  </w:docVars>
  <w:rsids>
    <w:rsidRoot w:val="2F783182"/>
    <w:rsid w:val="00850E56"/>
    <w:rsid w:val="053268AF"/>
    <w:rsid w:val="05573B32"/>
    <w:rsid w:val="09456747"/>
    <w:rsid w:val="0F3D2D0C"/>
    <w:rsid w:val="10EA7B58"/>
    <w:rsid w:val="111015E3"/>
    <w:rsid w:val="1221370B"/>
    <w:rsid w:val="1A2625C4"/>
    <w:rsid w:val="1DEF6BDA"/>
    <w:rsid w:val="262C06CC"/>
    <w:rsid w:val="28B210E0"/>
    <w:rsid w:val="2F783182"/>
    <w:rsid w:val="49A94CB6"/>
    <w:rsid w:val="49DF015D"/>
    <w:rsid w:val="5A014287"/>
    <w:rsid w:val="5CF848AB"/>
    <w:rsid w:val="5D5E2D7A"/>
    <w:rsid w:val="5F0059FA"/>
    <w:rsid w:val="61245971"/>
    <w:rsid w:val="6692758E"/>
    <w:rsid w:val="69F33CC4"/>
    <w:rsid w:val="6BDC1D3E"/>
    <w:rsid w:val="6D0306BD"/>
    <w:rsid w:val="76D832EB"/>
    <w:rsid w:val="78946B43"/>
    <w:rsid w:val="79D253CF"/>
    <w:rsid w:val="7D375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_GB2312" w:hAnsi="仿宋_GB2312" w:eastAsia="仿宋_GB2312" w:cs="仿宋_GB2312"/>
      <w:sz w:val="22"/>
      <w:szCs w:val="22"/>
      <w:lang w:val="zh-CN" w:eastAsia="zh-CN" w:bidi="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
    </w:pPr>
    <w:rPr>
      <w:rFonts w:ascii="方正小标宋简体" w:hAnsi="方正小标宋简体" w:eastAsia="方正小标宋简体" w:cs="方正小标宋简体"/>
      <w:b/>
      <w:bCs/>
      <w:sz w:val="36"/>
      <w:szCs w:val="36"/>
    </w:rPr>
  </w:style>
  <w:style w:type="paragraph" w:customStyle="1" w:styleId="5">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1187</Words>
  <Characters>1208</Characters>
  <Lines>0</Lines>
  <Paragraphs>0</Paragraphs>
  <TotalTime>19</TotalTime>
  <ScaleCrop>false</ScaleCrop>
  <LinksUpToDate>false</LinksUpToDate>
  <CharactersWithSpaces>1225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2020-06-30T03:23:00Z</dcterms:created>
  <dc:creator>小雨妈妈</dc:creator>
  <cp:lastModifiedBy>WPS_1576142655</cp:lastModifiedBy>
  <dcterms:modified xsi:type="dcterms:W3CDTF">2022-11-09T08:49:26Z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FE4670F1649D4EE5B107A59EDBF0ADEC</vt:lpwstr>
  </property>
</Properties>
</file>