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rFonts w:ascii="方正小标宋简体" w:hAnsi="方正小标宋简体" w:eastAsia="方正小标宋简体" w:cs="方正小标宋简体"/>
          <w:b/>
          <w:bCs/>
          <w:sz w:val="36"/>
          <w:szCs w:val="36"/>
          <w:lang w:val="zh-CN" w:bidi="zh-CN"/>
        </w:rPr>
      </w:pPr>
      <w:r>
        <w:br w:type="column"/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 w:bidi="zh-CN"/>
        </w:rPr>
        <w:t>(一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 w:bidi="zh-CN"/>
        </w:rPr>
        <w:t>)</w:t>
      </w:r>
      <w:r>
        <w:rPr>
          <w:rFonts w:ascii="方正小标宋简体" w:hAnsi="方正小标宋简体" w:eastAsia="方正小标宋简体" w:cs="方正小标宋简体"/>
          <w:b/>
          <w:bCs/>
          <w:sz w:val="36"/>
          <w:szCs w:val="36"/>
          <w:lang w:val="zh-CN" w:bidi="zh-CN"/>
        </w:rPr>
        <w:t>重大建设项目领域基层政务公开标准目录</w:t>
      </w:r>
    </w:p>
    <w:p>
      <w:pPr>
        <w:pStyle w:val="2"/>
        <w:spacing w:before="428" w:after="0" w:line="240" w:lineRule="auto"/>
        <w:ind w:left="1157" w:right="1161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  <w:lang w:val="zh-CN" w:bidi="zh-CN"/>
        </w:rPr>
        <w:sectPr>
          <w:footerReference r:id="rId3" w:type="default"/>
          <w:pgSz w:w="16840" w:h="11910" w:orient="landscape"/>
          <w:pgMar w:top="1040" w:right="580" w:bottom="1300" w:left="580" w:header="0" w:footer="1116" w:gutter="0"/>
          <w:cols w:equalWidth="0" w:num="2">
            <w:col w:w="1741" w:space="2358"/>
            <w:col w:w="11581"/>
          </w:cols>
        </w:sectPr>
      </w:pPr>
    </w:p>
    <w:p>
      <w:pPr>
        <w:pStyle w:val="2"/>
        <w:rPr>
          <w:color w:val="auto"/>
          <w:sz w:val="20"/>
          <w:highlight w:val="none"/>
        </w:rPr>
      </w:pPr>
    </w:p>
    <w:p>
      <w:pPr>
        <w:pStyle w:val="2"/>
        <w:spacing w:after="1"/>
        <w:rPr>
          <w:color w:val="auto"/>
          <w:sz w:val="14"/>
          <w:highlight w:val="none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07"/>
        <w:gridCol w:w="853"/>
        <w:gridCol w:w="2194"/>
        <w:gridCol w:w="2400"/>
        <w:gridCol w:w="1260"/>
        <w:gridCol w:w="1089"/>
        <w:gridCol w:w="2961"/>
        <w:gridCol w:w="1416"/>
        <w:gridCol w:w="742"/>
        <w:gridCol w:w="655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6" w:type="dxa"/>
            <w:vMerge w:val="restart"/>
            <w:shd w:val="clear" w:color="auto" w:fill="auto"/>
          </w:tcPr>
          <w:p>
            <w:pPr>
              <w:pStyle w:val="8"/>
              <w:spacing w:before="158" w:line="247" w:lineRule="auto"/>
              <w:ind w:left="132" w:right="122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auto"/>
          </w:tcPr>
          <w:p>
            <w:pPr>
              <w:pStyle w:val="8"/>
              <w:spacing w:before="12" w:line="248" w:lineRule="exact"/>
              <w:ind w:left="36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shd w:val="clear" w:color="auto" w:fill="auto"/>
              </w:rPr>
              <w:t>公开事项</w:t>
            </w:r>
          </w:p>
        </w:tc>
        <w:tc>
          <w:tcPr>
            <w:tcW w:w="2194" w:type="dxa"/>
            <w:vMerge w:val="restart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公开内容</w:t>
            </w:r>
          </w:p>
          <w:p>
            <w:pPr>
              <w:pStyle w:val="8"/>
              <w:spacing w:before="10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（要素）</w:t>
            </w:r>
          </w:p>
        </w:tc>
        <w:tc>
          <w:tcPr>
            <w:tcW w:w="2400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74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328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公开时限</w:t>
            </w:r>
          </w:p>
        </w:tc>
        <w:tc>
          <w:tcPr>
            <w:tcW w:w="1089" w:type="dxa"/>
            <w:vMerge w:val="restart"/>
          </w:tcPr>
          <w:p>
            <w:pPr>
              <w:pStyle w:val="8"/>
              <w:spacing w:before="158" w:line="247" w:lineRule="auto"/>
              <w:ind w:right="9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  <w:p>
            <w:pPr>
              <w:pStyle w:val="8"/>
              <w:spacing w:before="158" w:line="247" w:lineRule="auto"/>
              <w:ind w:left="317" w:right="97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主体</w:t>
            </w:r>
          </w:p>
        </w:tc>
        <w:tc>
          <w:tcPr>
            <w:tcW w:w="2961" w:type="dxa"/>
            <w:vMerge w:val="restart"/>
          </w:tcPr>
          <w:p>
            <w:pPr>
              <w:pStyle w:val="8"/>
              <w:spacing w:before="6" w:line="280" w:lineRule="atLeast"/>
              <w:ind w:left="75" w:right="65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公开渠道和载体</w:t>
            </w:r>
          </w:p>
        </w:tc>
        <w:tc>
          <w:tcPr>
            <w:tcW w:w="2158" w:type="dxa"/>
            <w:gridSpan w:val="2"/>
          </w:tcPr>
          <w:p>
            <w:pPr>
              <w:pStyle w:val="8"/>
              <w:spacing w:before="12" w:line="248" w:lineRule="exact"/>
              <w:ind w:left="376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公开对象</w:t>
            </w:r>
          </w:p>
        </w:tc>
        <w:tc>
          <w:tcPr>
            <w:tcW w:w="1360" w:type="dxa"/>
            <w:gridSpan w:val="2"/>
          </w:tcPr>
          <w:p>
            <w:pPr>
              <w:pStyle w:val="8"/>
              <w:spacing w:before="12" w:line="248" w:lineRule="exact"/>
              <w:ind w:left="25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6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1" w:line="280" w:lineRule="atLeast"/>
              <w:ind w:left="141" w:right="135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shd w:val="clear" w:color="auto" w:fill="auto"/>
              </w:rPr>
              <w:t>一级事项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1" w:line="280" w:lineRule="atLeast"/>
              <w:ind w:left="320" w:right="100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shd w:val="clear" w:color="auto" w:fill="auto"/>
              </w:rPr>
              <w:t>二级事项</w:t>
            </w:r>
          </w:p>
        </w:tc>
        <w:tc>
          <w:tcPr>
            <w:tcW w:w="2194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9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961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54"/>
              <w:ind w:left="89" w:right="81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全社会</w:t>
            </w:r>
          </w:p>
        </w:tc>
        <w:tc>
          <w:tcPr>
            <w:tcW w:w="742" w:type="dxa"/>
          </w:tcPr>
          <w:p>
            <w:pPr>
              <w:pStyle w:val="8"/>
              <w:spacing w:before="1" w:line="280" w:lineRule="atLeast"/>
              <w:ind w:left="161" w:right="15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特定群体</w:t>
            </w:r>
          </w:p>
        </w:tc>
        <w:tc>
          <w:tcPr>
            <w:tcW w:w="655" w:type="dxa"/>
          </w:tcPr>
          <w:p>
            <w:pPr>
              <w:pStyle w:val="8"/>
              <w:spacing w:before="154"/>
              <w:ind w:left="94" w:right="90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主动</w:t>
            </w:r>
          </w:p>
        </w:tc>
        <w:tc>
          <w:tcPr>
            <w:tcW w:w="705" w:type="dxa"/>
          </w:tcPr>
          <w:p>
            <w:pPr>
              <w:pStyle w:val="8"/>
              <w:spacing w:before="1" w:line="280" w:lineRule="atLeast"/>
              <w:ind w:right="132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依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申请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</w:t>
            </w:r>
          </w:p>
        </w:tc>
        <w:tc>
          <w:tcPr>
            <w:tcW w:w="707" w:type="dxa"/>
            <w:vMerge w:val="restart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批准服务信息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办事指南</w:t>
            </w:r>
          </w:p>
        </w:tc>
        <w:tc>
          <w:tcPr>
            <w:tcW w:w="219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申报材料清单、批准流程、办理时限、受理机构联系方式、申报要求等</w:t>
            </w:r>
          </w:p>
        </w:tc>
        <w:tc>
          <w:tcPr>
            <w:tcW w:w="24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《关于全面推进政务公开工作意见》（中办发[2016]8 号）《关于推进重大建设项目批准和实施领域政府信息公开的意见》（国办发</w:t>
            </w: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〔2017〕94 号）</w:t>
            </w:r>
          </w:p>
        </w:tc>
        <w:tc>
          <w:tcPr>
            <w:tcW w:w="12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实时公开</w:t>
            </w:r>
          </w:p>
        </w:tc>
        <w:tc>
          <w:tcPr>
            <w:tcW w:w="1089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相关审批部门</w:t>
            </w:r>
          </w:p>
        </w:tc>
        <w:tc>
          <w:tcPr>
            <w:tcW w:w="296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、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</w:t>
            </w:r>
          </w:p>
        </w:tc>
        <w:tc>
          <w:tcPr>
            <w:tcW w:w="1416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42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2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办理过程信息</w:t>
            </w:r>
          </w:p>
        </w:tc>
        <w:tc>
          <w:tcPr>
            <w:tcW w:w="219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事项名称、事项办理部门、办理进展等</w:t>
            </w:r>
          </w:p>
        </w:tc>
        <w:tc>
          <w:tcPr>
            <w:tcW w:w="24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及时公开</w:t>
            </w:r>
          </w:p>
        </w:tc>
        <w:tc>
          <w:tcPr>
            <w:tcW w:w="1089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相关审批部门</w:t>
            </w:r>
          </w:p>
        </w:tc>
        <w:tc>
          <w:tcPr>
            <w:tcW w:w="296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、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</w:t>
            </w:r>
          </w:p>
        </w:tc>
        <w:tc>
          <w:tcPr>
            <w:tcW w:w="1416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742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0" w:leftChars="0" w:right="0" w:firstLine="0" w:firstLineChars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项目单位</w:t>
            </w: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3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咨询监督</w:t>
            </w:r>
          </w:p>
        </w:tc>
        <w:tc>
          <w:tcPr>
            <w:tcW w:w="219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咨询电话、监督投诉电话等</w:t>
            </w:r>
          </w:p>
        </w:tc>
        <w:tc>
          <w:tcPr>
            <w:tcW w:w="24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实时公开</w:t>
            </w:r>
          </w:p>
        </w:tc>
        <w:tc>
          <w:tcPr>
            <w:tcW w:w="1089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相关审批部门</w:t>
            </w:r>
          </w:p>
        </w:tc>
        <w:tc>
          <w:tcPr>
            <w:tcW w:w="296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、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</w:t>
            </w:r>
          </w:p>
        </w:tc>
        <w:tc>
          <w:tcPr>
            <w:tcW w:w="1416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42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批准结果信息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政府投资项目建议书审批</w:t>
            </w:r>
          </w:p>
        </w:tc>
        <w:tc>
          <w:tcPr>
            <w:tcW w:w="219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审批结果、批复时间、批复文号、批复单位、项目名称、项目统一代码等</w:t>
            </w:r>
          </w:p>
        </w:tc>
        <w:tc>
          <w:tcPr>
            <w:tcW w:w="24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2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9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区发改委</w:t>
            </w:r>
          </w:p>
        </w:tc>
        <w:tc>
          <w:tcPr>
            <w:tcW w:w="296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</w:t>
            </w:r>
          </w:p>
        </w:tc>
        <w:tc>
          <w:tcPr>
            <w:tcW w:w="1416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42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14"/>
          <w:highlight w:val="none"/>
        </w:rPr>
        <w:sectPr>
          <w:type w:val="continuous"/>
          <w:pgSz w:w="16840" w:h="11910" w:orient="landscape"/>
          <w:pgMar w:top="1580" w:right="580" w:bottom="1380" w:left="580" w:header="720" w:footer="720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07"/>
        <w:gridCol w:w="1082"/>
        <w:gridCol w:w="2045"/>
        <w:gridCol w:w="2320"/>
        <w:gridCol w:w="1501"/>
        <w:gridCol w:w="1064"/>
        <w:gridCol w:w="2400"/>
        <w:gridCol w:w="945"/>
        <w:gridCol w:w="870"/>
        <w:gridCol w:w="66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6" w:type="dxa"/>
            <w:vMerge w:val="restart"/>
            <w:shd w:val="clear" w:color="auto" w:fill="auto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789" w:type="dxa"/>
            <w:gridSpan w:val="2"/>
            <w:shd w:val="clear" w:color="auto" w:fill="auto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公开事项</w:t>
            </w:r>
          </w:p>
        </w:tc>
        <w:tc>
          <w:tcPr>
            <w:tcW w:w="2045" w:type="dxa"/>
            <w:vMerge w:val="restart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公开内容</w:t>
            </w:r>
          </w:p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（要素）</w:t>
            </w:r>
          </w:p>
        </w:tc>
        <w:tc>
          <w:tcPr>
            <w:tcW w:w="2320" w:type="dxa"/>
            <w:vMerge w:val="restart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公开依据</w:t>
            </w:r>
          </w:p>
        </w:tc>
        <w:tc>
          <w:tcPr>
            <w:tcW w:w="1501" w:type="dxa"/>
            <w:vMerge w:val="restart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158"/>
              <w:ind w:firstLine="209" w:firstLineChars="100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公开时限</w:t>
            </w:r>
          </w:p>
        </w:tc>
        <w:tc>
          <w:tcPr>
            <w:tcW w:w="1064" w:type="dxa"/>
            <w:vMerge w:val="restart"/>
          </w:tcPr>
          <w:p>
            <w:pPr>
              <w:pStyle w:val="8"/>
              <w:spacing w:before="158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158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公开主体</w:t>
            </w:r>
          </w:p>
        </w:tc>
        <w:tc>
          <w:tcPr>
            <w:tcW w:w="2400" w:type="dxa"/>
            <w:vMerge w:val="restart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公开渠道和载体</w:t>
            </w:r>
          </w:p>
        </w:tc>
        <w:tc>
          <w:tcPr>
            <w:tcW w:w="1815" w:type="dxa"/>
            <w:gridSpan w:val="2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公开对象</w:t>
            </w:r>
          </w:p>
        </w:tc>
        <w:tc>
          <w:tcPr>
            <w:tcW w:w="1560" w:type="dxa"/>
            <w:gridSpan w:val="2"/>
          </w:tcPr>
          <w:p>
            <w:pPr>
              <w:pStyle w:val="8"/>
              <w:spacing w:before="158"/>
              <w:ind w:firstLine="209" w:firstLineChars="100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476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一级事项</w:t>
            </w:r>
          </w:p>
        </w:tc>
        <w:tc>
          <w:tcPr>
            <w:tcW w:w="1082" w:type="dxa"/>
            <w:shd w:val="clear" w:color="auto" w:fill="auto"/>
          </w:tcPr>
          <w:p>
            <w:pPr>
              <w:pStyle w:val="8"/>
              <w:spacing w:before="158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二级事项</w:t>
            </w:r>
          </w:p>
        </w:tc>
        <w:tc>
          <w:tcPr>
            <w:tcW w:w="2045" w:type="dxa"/>
            <w:vMerge w:val="continue"/>
            <w:tcBorders>
              <w:top w:val="nil"/>
            </w:tcBorders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top w:val="nil"/>
            </w:tcBorders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</w:p>
        </w:tc>
        <w:tc>
          <w:tcPr>
            <w:tcW w:w="945" w:type="dxa"/>
          </w:tcPr>
          <w:p>
            <w:pPr>
              <w:pStyle w:val="8"/>
              <w:spacing w:before="158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全社会</w:t>
            </w:r>
          </w:p>
        </w:tc>
        <w:tc>
          <w:tcPr>
            <w:tcW w:w="870" w:type="dxa"/>
          </w:tcPr>
          <w:p>
            <w:pPr>
              <w:pStyle w:val="8"/>
              <w:spacing w:before="158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特定群体</w:t>
            </w:r>
          </w:p>
        </w:tc>
        <w:tc>
          <w:tcPr>
            <w:tcW w:w="660" w:type="dxa"/>
          </w:tcPr>
          <w:p>
            <w:pPr>
              <w:pStyle w:val="8"/>
              <w:spacing w:before="158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  <w:lang w:eastAsia="zh-CN"/>
              </w:rPr>
              <w:t>主</w:t>
            </w: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动</w:t>
            </w:r>
          </w:p>
        </w:tc>
        <w:tc>
          <w:tcPr>
            <w:tcW w:w="900" w:type="dxa"/>
          </w:tcPr>
          <w:p>
            <w:pPr>
              <w:pStyle w:val="8"/>
              <w:spacing w:before="158"/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  <w:lang w:eastAsia="zh-CN"/>
              </w:rPr>
              <w:t>依申请公开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5</w:t>
            </w:r>
          </w:p>
        </w:tc>
        <w:tc>
          <w:tcPr>
            <w:tcW w:w="707" w:type="dxa"/>
            <w:vMerge w:val="restart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政府投资项目可行性研究报告审批</w:t>
            </w:r>
          </w:p>
        </w:tc>
        <w:tc>
          <w:tcPr>
            <w:tcW w:w="204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审批结果、批复时间、批复单位、批复文号、项目名称、项目统一代码等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50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6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区发改委</w:t>
            </w:r>
          </w:p>
        </w:tc>
        <w:tc>
          <w:tcPr>
            <w:tcW w:w="24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</w:t>
            </w:r>
          </w:p>
        </w:tc>
        <w:tc>
          <w:tcPr>
            <w:tcW w:w="94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7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9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6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政府投资项目初步设计审批</w:t>
            </w:r>
          </w:p>
        </w:tc>
        <w:tc>
          <w:tcPr>
            <w:tcW w:w="204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审批结果、批复时间、批复单位、批复文号、项目名称、项目统一代码等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50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6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区发改委</w:t>
            </w:r>
          </w:p>
        </w:tc>
        <w:tc>
          <w:tcPr>
            <w:tcW w:w="24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投资项目在线审批监管平台台</w:t>
            </w:r>
          </w:p>
        </w:tc>
        <w:tc>
          <w:tcPr>
            <w:tcW w:w="94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7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9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8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企业投资项目备案</w:t>
            </w:r>
          </w:p>
        </w:tc>
        <w:tc>
          <w:tcPr>
            <w:tcW w:w="204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备案号、备案时间、备案单位、项目名称、项目统一代码等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50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6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区发改委</w:t>
            </w:r>
          </w:p>
        </w:tc>
        <w:tc>
          <w:tcPr>
            <w:tcW w:w="24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投资项目在线审批监管平台台</w:t>
            </w:r>
          </w:p>
        </w:tc>
        <w:tc>
          <w:tcPr>
            <w:tcW w:w="94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7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9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9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节能审查</w:t>
            </w:r>
          </w:p>
        </w:tc>
        <w:tc>
          <w:tcPr>
            <w:tcW w:w="204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审查结果、批复时间、批复单位、批复文号、项目名称、项目统一代码等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50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6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节能审查部门</w:t>
            </w: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（发改、工信）</w:t>
            </w:r>
          </w:p>
        </w:tc>
        <w:tc>
          <w:tcPr>
            <w:tcW w:w="24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</w:t>
            </w:r>
          </w:p>
        </w:tc>
        <w:tc>
          <w:tcPr>
            <w:tcW w:w="94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7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9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14"/>
          <w:highlight w:val="none"/>
        </w:rPr>
        <w:sectPr>
          <w:pgSz w:w="16840" w:h="11910" w:orient="landscape"/>
          <w:pgMar w:top="980" w:right="580" w:bottom="1300" w:left="580" w:header="0" w:footer="1116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07"/>
        <w:gridCol w:w="853"/>
        <w:gridCol w:w="1999"/>
        <w:gridCol w:w="2595"/>
        <w:gridCol w:w="2235"/>
        <w:gridCol w:w="975"/>
        <w:gridCol w:w="2665"/>
        <w:gridCol w:w="851"/>
        <w:gridCol w:w="742"/>
        <w:gridCol w:w="655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6" w:type="dxa"/>
            <w:vMerge w:val="restart"/>
            <w:shd w:val="clear" w:color="auto" w:fill="auto"/>
          </w:tcPr>
          <w:p>
            <w:pPr>
              <w:pStyle w:val="8"/>
              <w:spacing w:before="158" w:line="247" w:lineRule="auto"/>
              <w:ind w:left="132" w:right="122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auto"/>
          </w:tcPr>
          <w:p>
            <w:pPr>
              <w:pStyle w:val="8"/>
              <w:spacing w:before="12" w:line="248" w:lineRule="exact"/>
              <w:ind w:left="36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公开事项</w:t>
            </w:r>
          </w:p>
        </w:tc>
        <w:tc>
          <w:tcPr>
            <w:tcW w:w="1999" w:type="dxa"/>
            <w:vMerge w:val="restart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公开内容</w:t>
            </w:r>
          </w:p>
          <w:p>
            <w:pPr>
              <w:pStyle w:val="8"/>
              <w:spacing w:before="10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（要素）</w:t>
            </w:r>
          </w:p>
        </w:tc>
        <w:tc>
          <w:tcPr>
            <w:tcW w:w="2595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74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公开依据</w:t>
            </w:r>
          </w:p>
        </w:tc>
        <w:tc>
          <w:tcPr>
            <w:tcW w:w="2235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328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公开时限</w:t>
            </w:r>
          </w:p>
        </w:tc>
        <w:tc>
          <w:tcPr>
            <w:tcW w:w="975" w:type="dxa"/>
            <w:vMerge w:val="restart"/>
          </w:tcPr>
          <w:p>
            <w:pPr>
              <w:pStyle w:val="8"/>
              <w:spacing w:before="158" w:line="247" w:lineRule="auto"/>
              <w:ind w:left="317" w:right="97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公开主体</w:t>
            </w:r>
          </w:p>
        </w:tc>
        <w:tc>
          <w:tcPr>
            <w:tcW w:w="2665" w:type="dxa"/>
            <w:vMerge w:val="restart"/>
          </w:tcPr>
          <w:p>
            <w:pPr>
              <w:pStyle w:val="8"/>
              <w:spacing w:before="6" w:line="280" w:lineRule="atLeast"/>
              <w:ind w:left="75" w:right="65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公开渠道和载体</w:t>
            </w:r>
          </w:p>
        </w:tc>
        <w:tc>
          <w:tcPr>
            <w:tcW w:w="1593" w:type="dxa"/>
            <w:gridSpan w:val="2"/>
          </w:tcPr>
          <w:p>
            <w:pPr>
              <w:pStyle w:val="8"/>
              <w:spacing w:before="12" w:line="248" w:lineRule="exact"/>
              <w:ind w:left="376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公开对象</w:t>
            </w:r>
          </w:p>
        </w:tc>
        <w:tc>
          <w:tcPr>
            <w:tcW w:w="1360" w:type="dxa"/>
            <w:gridSpan w:val="2"/>
          </w:tcPr>
          <w:p>
            <w:pPr>
              <w:pStyle w:val="8"/>
              <w:spacing w:before="12" w:line="248" w:lineRule="exact"/>
              <w:ind w:left="25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6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1" w:line="280" w:lineRule="atLeast"/>
              <w:ind w:left="141" w:right="135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一级事项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1" w:line="280" w:lineRule="atLeast"/>
              <w:ind w:left="320" w:right="100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二级事项</w:t>
            </w:r>
          </w:p>
        </w:tc>
        <w:tc>
          <w:tcPr>
            <w:tcW w:w="1999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95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665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51" w:type="dxa"/>
          </w:tcPr>
          <w:p>
            <w:pPr>
              <w:pStyle w:val="8"/>
              <w:spacing w:before="154"/>
              <w:ind w:left="89" w:right="81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全社会</w:t>
            </w:r>
          </w:p>
        </w:tc>
        <w:tc>
          <w:tcPr>
            <w:tcW w:w="742" w:type="dxa"/>
          </w:tcPr>
          <w:p>
            <w:pPr>
              <w:pStyle w:val="8"/>
              <w:spacing w:before="1" w:line="280" w:lineRule="atLeast"/>
              <w:ind w:left="161" w:right="15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特定群体</w:t>
            </w:r>
          </w:p>
        </w:tc>
        <w:tc>
          <w:tcPr>
            <w:tcW w:w="655" w:type="dxa"/>
          </w:tcPr>
          <w:p>
            <w:pPr>
              <w:pStyle w:val="8"/>
              <w:spacing w:before="154"/>
              <w:ind w:left="94" w:right="90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主动</w:t>
            </w:r>
          </w:p>
        </w:tc>
        <w:tc>
          <w:tcPr>
            <w:tcW w:w="705" w:type="dxa"/>
          </w:tcPr>
          <w:p>
            <w:pPr>
              <w:pStyle w:val="8"/>
              <w:spacing w:before="1" w:line="280" w:lineRule="atLeast"/>
              <w:ind w:right="132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依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申请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10</w:t>
            </w:r>
          </w:p>
        </w:tc>
        <w:tc>
          <w:tcPr>
            <w:tcW w:w="707" w:type="dxa"/>
            <w:vMerge w:val="restart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选址意见书</w:t>
            </w:r>
          </w:p>
        </w:tc>
        <w:tc>
          <w:tcPr>
            <w:tcW w:w="1999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审批结果、批复时间、批复文号、项目名称、项目统一代码等</w:t>
            </w:r>
          </w:p>
        </w:tc>
        <w:tc>
          <w:tcPr>
            <w:tcW w:w="259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23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97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乌海市自然资源局海南分局</w:t>
            </w:r>
          </w:p>
        </w:tc>
        <w:tc>
          <w:tcPr>
            <w:tcW w:w="266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85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42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11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建设项目用地（ 用海）预审</w:t>
            </w:r>
          </w:p>
        </w:tc>
        <w:tc>
          <w:tcPr>
            <w:tcW w:w="1999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预审结果、批复时间、批复文号、项目名称、项目统一代码等</w:t>
            </w:r>
          </w:p>
        </w:tc>
        <w:tc>
          <w:tcPr>
            <w:tcW w:w="259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23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97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乌海市自然资源局海南分局</w:t>
            </w:r>
          </w:p>
        </w:tc>
        <w:tc>
          <w:tcPr>
            <w:tcW w:w="266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85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42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12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建设项目环境影响评价审批</w:t>
            </w: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</w:p>
        </w:tc>
        <w:tc>
          <w:tcPr>
            <w:tcW w:w="1999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审批结果、批复时间、批复文号、项目名称、项目统一代码等</w:t>
            </w:r>
          </w:p>
        </w:tc>
        <w:tc>
          <w:tcPr>
            <w:tcW w:w="259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23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97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海南区生态环境分局</w:t>
            </w:r>
          </w:p>
        </w:tc>
        <w:tc>
          <w:tcPr>
            <w:tcW w:w="266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85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42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13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建设用地</w:t>
            </w: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（ 含临时用地） 规划许可证核发</w:t>
            </w:r>
          </w:p>
        </w:tc>
        <w:tc>
          <w:tcPr>
            <w:tcW w:w="1999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59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23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97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乌海市自然资源局海南分局</w:t>
            </w:r>
          </w:p>
        </w:tc>
        <w:tc>
          <w:tcPr>
            <w:tcW w:w="266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85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42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14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建设工程规划许可证核发</w:t>
            </w: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</w:p>
        </w:tc>
        <w:tc>
          <w:tcPr>
            <w:tcW w:w="1999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审核结果、建设工程规划许可证号、许可时间、发证机关、项目名称、项目统一代码等</w:t>
            </w:r>
          </w:p>
        </w:tc>
        <w:tc>
          <w:tcPr>
            <w:tcW w:w="259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23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97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乌海市自然资源局海南分局</w:t>
            </w:r>
          </w:p>
        </w:tc>
        <w:tc>
          <w:tcPr>
            <w:tcW w:w="266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85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42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14"/>
          <w:highlight w:val="none"/>
        </w:rPr>
        <w:sectPr>
          <w:pgSz w:w="16840" w:h="11910" w:orient="landscape"/>
          <w:pgMar w:top="980" w:right="580" w:bottom="1300" w:left="580" w:header="0" w:footer="1116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07"/>
        <w:gridCol w:w="853"/>
        <w:gridCol w:w="2274"/>
        <w:gridCol w:w="2320"/>
        <w:gridCol w:w="2010"/>
        <w:gridCol w:w="1080"/>
        <w:gridCol w:w="2085"/>
        <w:gridCol w:w="990"/>
        <w:gridCol w:w="870"/>
        <w:gridCol w:w="900"/>
        <w:gridCol w:w="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6" w:type="dxa"/>
            <w:vMerge w:val="restart"/>
            <w:shd w:val="clear" w:color="auto" w:fill="auto"/>
          </w:tcPr>
          <w:p>
            <w:pPr>
              <w:pStyle w:val="8"/>
              <w:spacing w:before="158" w:line="247" w:lineRule="auto"/>
              <w:ind w:left="132" w:right="122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auto"/>
          </w:tcPr>
          <w:p>
            <w:pPr>
              <w:pStyle w:val="8"/>
              <w:spacing w:before="12" w:line="248" w:lineRule="exact"/>
              <w:ind w:left="36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公开事项</w:t>
            </w:r>
          </w:p>
        </w:tc>
        <w:tc>
          <w:tcPr>
            <w:tcW w:w="2274" w:type="dxa"/>
            <w:vMerge w:val="restart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公开内容</w:t>
            </w:r>
          </w:p>
          <w:p>
            <w:pPr>
              <w:pStyle w:val="8"/>
              <w:spacing w:before="10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（要素）</w:t>
            </w:r>
          </w:p>
        </w:tc>
        <w:tc>
          <w:tcPr>
            <w:tcW w:w="2320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74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公开依据</w:t>
            </w:r>
          </w:p>
        </w:tc>
        <w:tc>
          <w:tcPr>
            <w:tcW w:w="2010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328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公开时限</w:t>
            </w:r>
          </w:p>
        </w:tc>
        <w:tc>
          <w:tcPr>
            <w:tcW w:w="1080" w:type="dxa"/>
            <w:vMerge w:val="restart"/>
          </w:tcPr>
          <w:p>
            <w:pPr>
              <w:pStyle w:val="8"/>
              <w:spacing w:before="158" w:line="247" w:lineRule="auto"/>
              <w:ind w:right="9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</w:t>
            </w:r>
          </w:p>
          <w:p>
            <w:pPr>
              <w:pStyle w:val="8"/>
              <w:spacing w:before="158" w:line="247" w:lineRule="auto"/>
              <w:ind w:left="0" w:leftChars="0" w:right="97" w:firstLine="220" w:firstLineChars="10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主体</w:t>
            </w:r>
          </w:p>
        </w:tc>
        <w:tc>
          <w:tcPr>
            <w:tcW w:w="2085" w:type="dxa"/>
            <w:vMerge w:val="restart"/>
          </w:tcPr>
          <w:p>
            <w:pPr>
              <w:pStyle w:val="8"/>
              <w:spacing w:before="6" w:line="280" w:lineRule="atLeast"/>
              <w:ind w:left="75" w:right="65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公开渠道和载体</w:t>
            </w:r>
          </w:p>
        </w:tc>
        <w:tc>
          <w:tcPr>
            <w:tcW w:w="1860" w:type="dxa"/>
            <w:gridSpan w:val="2"/>
          </w:tcPr>
          <w:p>
            <w:pPr>
              <w:pStyle w:val="8"/>
              <w:spacing w:before="12" w:line="248" w:lineRule="exact"/>
              <w:ind w:left="376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公开对象</w:t>
            </w:r>
          </w:p>
        </w:tc>
        <w:tc>
          <w:tcPr>
            <w:tcW w:w="1793" w:type="dxa"/>
            <w:gridSpan w:val="2"/>
          </w:tcPr>
          <w:p>
            <w:pPr>
              <w:pStyle w:val="8"/>
              <w:spacing w:before="12" w:line="248" w:lineRule="exact"/>
              <w:ind w:left="25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6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1" w:line="280" w:lineRule="atLeast"/>
              <w:ind w:left="141" w:right="135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一级事项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1" w:line="280" w:lineRule="atLeast"/>
              <w:ind w:left="320" w:right="100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二级事项</w:t>
            </w:r>
          </w:p>
        </w:tc>
        <w:tc>
          <w:tcPr>
            <w:tcW w:w="2274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085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</w:tcPr>
          <w:p>
            <w:pPr>
              <w:pStyle w:val="8"/>
              <w:spacing w:before="154"/>
              <w:ind w:left="89" w:right="81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全社会</w:t>
            </w:r>
          </w:p>
        </w:tc>
        <w:tc>
          <w:tcPr>
            <w:tcW w:w="870" w:type="dxa"/>
          </w:tcPr>
          <w:p>
            <w:pPr>
              <w:pStyle w:val="8"/>
              <w:spacing w:before="1" w:line="280" w:lineRule="atLeast"/>
              <w:ind w:left="161" w:right="15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特定群体</w:t>
            </w:r>
          </w:p>
        </w:tc>
        <w:tc>
          <w:tcPr>
            <w:tcW w:w="900" w:type="dxa"/>
          </w:tcPr>
          <w:p>
            <w:pPr>
              <w:pStyle w:val="8"/>
              <w:spacing w:before="154"/>
              <w:ind w:left="94" w:right="90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主动</w:t>
            </w:r>
          </w:p>
        </w:tc>
        <w:tc>
          <w:tcPr>
            <w:tcW w:w="893" w:type="dxa"/>
          </w:tcPr>
          <w:p>
            <w:pPr>
              <w:pStyle w:val="8"/>
              <w:spacing w:before="1" w:line="280" w:lineRule="atLeast"/>
              <w:ind w:left="245" w:right="132" w:hanging="104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依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申</w:t>
            </w:r>
          </w:p>
          <w:p>
            <w:pPr>
              <w:pStyle w:val="8"/>
              <w:spacing w:before="1" w:line="280" w:lineRule="atLeast"/>
              <w:ind w:left="245" w:right="132" w:hanging="104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请公开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15</w:t>
            </w:r>
          </w:p>
        </w:tc>
        <w:tc>
          <w:tcPr>
            <w:tcW w:w="707" w:type="dxa"/>
            <w:vMerge w:val="restart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乡村建设规划许可证核发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审核结果、乡村建设规划许可证号、许可时间、发证机关、项目名称、项目统一代码等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01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乌海市自然资源局海南分局</w:t>
            </w:r>
          </w:p>
        </w:tc>
        <w:tc>
          <w:tcPr>
            <w:tcW w:w="208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99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7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93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16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建筑工程施工许可证核发</w:t>
            </w: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审核结果、建筑工程施工许可证号、施工许可日期、发证机关、项目名称等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01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区住建局</w:t>
            </w:r>
          </w:p>
        </w:tc>
        <w:tc>
          <w:tcPr>
            <w:tcW w:w="208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99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7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93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17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招标事项审批核准结果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审批部门、批复时间、招标方式、项目名称、项目统一代码等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01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区发改委</w:t>
            </w:r>
          </w:p>
        </w:tc>
        <w:tc>
          <w:tcPr>
            <w:tcW w:w="208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</w:t>
            </w:r>
          </w:p>
        </w:tc>
        <w:tc>
          <w:tcPr>
            <w:tcW w:w="99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7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93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18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取水许可审批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审批结果、批复时间、批复文号、批复文件标题、项目名称、项目统一代码等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01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区农牧水务局</w:t>
            </w:r>
          </w:p>
        </w:tc>
        <w:tc>
          <w:tcPr>
            <w:tcW w:w="208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99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7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93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19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生产建设项目水土保持方案审批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审批结果、批复时间、批复文号、批复文件标题、项目名称、项目统一代码等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201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8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区农牧水务局</w:t>
            </w:r>
          </w:p>
        </w:tc>
        <w:tc>
          <w:tcPr>
            <w:tcW w:w="208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</w:p>
        </w:tc>
        <w:tc>
          <w:tcPr>
            <w:tcW w:w="99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7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90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93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</w:tbl>
    <w:p>
      <w:pPr>
        <w:pStyle w:val="8"/>
        <w:spacing w:before="0" w:after="0" w:line="240" w:lineRule="auto"/>
        <w:ind w:left="177" w:right="0"/>
        <w:jc w:val="left"/>
        <w:rPr>
          <w:rFonts w:ascii="仿宋_GB2312" w:hAnsi="仿宋_GB2312" w:eastAsia="仿宋_GB2312" w:cs="仿宋_GB2312"/>
          <w:sz w:val="18"/>
          <w:lang w:val="zh-CN" w:bidi="zh-CN"/>
        </w:rPr>
        <w:sectPr>
          <w:pgSz w:w="16840" w:h="11910" w:orient="landscape"/>
          <w:pgMar w:top="980" w:right="580" w:bottom="1300" w:left="580" w:header="0" w:footer="1116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07"/>
        <w:gridCol w:w="853"/>
        <w:gridCol w:w="2274"/>
        <w:gridCol w:w="2320"/>
        <w:gridCol w:w="1501"/>
        <w:gridCol w:w="848"/>
        <w:gridCol w:w="3216"/>
        <w:gridCol w:w="990"/>
        <w:gridCol w:w="913"/>
        <w:gridCol w:w="655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6" w:type="dxa"/>
            <w:vMerge w:val="restart"/>
            <w:shd w:val="clear" w:color="auto" w:fill="auto"/>
          </w:tcPr>
          <w:p>
            <w:pPr>
              <w:pStyle w:val="8"/>
              <w:spacing w:before="158" w:line="247" w:lineRule="auto"/>
              <w:ind w:left="132" w:right="122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auto"/>
          </w:tcPr>
          <w:p>
            <w:pPr>
              <w:pStyle w:val="8"/>
              <w:spacing w:before="12" w:line="248" w:lineRule="exact"/>
              <w:ind w:left="36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公开事项</w:t>
            </w:r>
          </w:p>
        </w:tc>
        <w:tc>
          <w:tcPr>
            <w:tcW w:w="2274" w:type="dxa"/>
            <w:vMerge w:val="restart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公开内容</w:t>
            </w:r>
          </w:p>
          <w:p>
            <w:pPr>
              <w:pStyle w:val="8"/>
              <w:spacing w:before="10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（要素）</w:t>
            </w:r>
          </w:p>
        </w:tc>
        <w:tc>
          <w:tcPr>
            <w:tcW w:w="2320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74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公开依据</w:t>
            </w:r>
          </w:p>
        </w:tc>
        <w:tc>
          <w:tcPr>
            <w:tcW w:w="1501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328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公开时限</w:t>
            </w:r>
          </w:p>
        </w:tc>
        <w:tc>
          <w:tcPr>
            <w:tcW w:w="848" w:type="dxa"/>
            <w:vMerge w:val="restart"/>
          </w:tcPr>
          <w:p>
            <w:pPr>
              <w:pStyle w:val="8"/>
              <w:spacing w:before="158" w:line="247" w:lineRule="auto"/>
              <w:ind w:left="317" w:right="97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公开主体</w:t>
            </w:r>
          </w:p>
        </w:tc>
        <w:tc>
          <w:tcPr>
            <w:tcW w:w="3216" w:type="dxa"/>
            <w:vMerge w:val="restart"/>
          </w:tcPr>
          <w:p>
            <w:pPr>
              <w:pStyle w:val="8"/>
              <w:spacing w:before="6" w:line="280" w:lineRule="atLeast"/>
              <w:ind w:left="75" w:right="65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公开渠道和载体</w:t>
            </w:r>
          </w:p>
        </w:tc>
        <w:tc>
          <w:tcPr>
            <w:tcW w:w="1903" w:type="dxa"/>
            <w:gridSpan w:val="2"/>
          </w:tcPr>
          <w:p>
            <w:pPr>
              <w:pStyle w:val="8"/>
              <w:spacing w:before="12" w:line="248" w:lineRule="exact"/>
              <w:ind w:left="376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公开对象</w:t>
            </w:r>
          </w:p>
        </w:tc>
        <w:tc>
          <w:tcPr>
            <w:tcW w:w="1360" w:type="dxa"/>
            <w:gridSpan w:val="2"/>
          </w:tcPr>
          <w:p>
            <w:pPr>
              <w:pStyle w:val="8"/>
              <w:spacing w:before="12" w:line="248" w:lineRule="exact"/>
              <w:ind w:left="25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6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1" w:line="280" w:lineRule="atLeast"/>
              <w:ind w:left="141" w:right="135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一级事项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1" w:line="280" w:lineRule="atLeast"/>
              <w:ind w:left="320" w:right="100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二级事项</w:t>
            </w:r>
          </w:p>
        </w:tc>
        <w:tc>
          <w:tcPr>
            <w:tcW w:w="2274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48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216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90" w:type="dxa"/>
          </w:tcPr>
          <w:p>
            <w:pPr>
              <w:pStyle w:val="8"/>
              <w:spacing w:before="154"/>
              <w:ind w:left="89" w:right="81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全社会</w:t>
            </w:r>
          </w:p>
        </w:tc>
        <w:tc>
          <w:tcPr>
            <w:tcW w:w="913" w:type="dxa"/>
          </w:tcPr>
          <w:p>
            <w:pPr>
              <w:pStyle w:val="8"/>
              <w:spacing w:before="1" w:line="280" w:lineRule="atLeast"/>
              <w:ind w:left="161" w:right="15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特定群体</w:t>
            </w:r>
          </w:p>
        </w:tc>
        <w:tc>
          <w:tcPr>
            <w:tcW w:w="655" w:type="dxa"/>
          </w:tcPr>
          <w:p>
            <w:pPr>
              <w:pStyle w:val="8"/>
              <w:spacing w:before="154"/>
              <w:ind w:left="94" w:right="90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主动</w:t>
            </w:r>
          </w:p>
        </w:tc>
        <w:tc>
          <w:tcPr>
            <w:tcW w:w="705" w:type="dxa"/>
          </w:tcPr>
          <w:p>
            <w:pPr>
              <w:pStyle w:val="8"/>
              <w:spacing w:before="1" w:line="280" w:lineRule="atLeast"/>
              <w:ind w:right="132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依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申请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20</w:t>
            </w: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洪水影响评价审批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审批结果、批复时间、批复文号、批复文件标题、项目名称、项目统一代码等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50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848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区农牧水务局</w:t>
            </w:r>
          </w:p>
        </w:tc>
        <w:tc>
          <w:tcPr>
            <w:tcW w:w="3216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99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913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21</w:t>
            </w: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招标投标信息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招标投标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《政府信息公开条例》《关于全面推进政务公开工作意见》《关于推进重大建设项目批准和实施领域政府信息公开的意见》《招投公告和公示信息发布管理办法》</w:t>
            </w:r>
          </w:p>
        </w:tc>
        <w:tc>
          <w:tcPr>
            <w:tcW w:w="150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848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招标人及其招标代理机构或相关行政监督部门</w:t>
            </w:r>
          </w:p>
        </w:tc>
        <w:tc>
          <w:tcPr>
            <w:tcW w:w="3216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bidi="zh-CN"/>
              </w:rPr>
              <w:t>乌海市公共资源交易中心官网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lang w:val="zh-CN" w:bidi="zh-CN"/>
              </w:rPr>
              <w:t>内蒙古招标投标网</w:t>
            </w: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8"/>
                <w:lang w:val="zh-CN" w:bidi="zh-CN"/>
              </w:rPr>
              <w:t>中国采购与招标网</w:t>
            </w:r>
          </w:p>
        </w:tc>
        <w:tc>
          <w:tcPr>
            <w:tcW w:w="99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913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22</w:t>
            </w: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征收土地信息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征收土地信息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拆迁实施方案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50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848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区政府</w:t>
            </w:r>
            <w:r>
              <w:rPr>
                <w:rFonts w:hint="eastAsia" w:ascii="仿宋_GB2312" w:hAnsi="仿宋_GB2312" w:eastAsia="仿宋_GB2312" w:cs="仿宋_GB2312"/>
                <w:sz w:val="18"/>
                <w:lang w:val="en-US" w:eastAsia="zh-CN" w:bidi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、土地收储中心</w:t>
            </w:r>
          </w:p>
        </w:tc>
        <w:tc>
          <w:tcPr>
            <w:tcW w:w="3216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、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纸质媒体</w:t>
            </w: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99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913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23</w:t>
            </w: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重大设计变更信息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重大设计变更审批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项目设计变更原因、主要变更内容、批准单位、变更结果等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501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848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区发改委</w:t>
            </w:r>
          </w:p>
        </w:tc>
        <w:tc>
          <w:tcPr>
            <w:tcW w:w="3216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投资项目在线审批监管平台</w:t>
            </w:r>
          </w:p>
        </w:tc>
        <w:tc>
          <w:tcPr>
            <w:tcW w:w="99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913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65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0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</w:tbl>
    <w:p>
      <w:pPr>
        <w:spacing w:after="0"/>
        <w:rPr>
          <w:rFonts w:ascii="Times New Roman"/>
          <w:color w:val="auto"/>
          <w:sz w:val="14"/>
          <w:highlight w:val="none"/>
        </w:rPr>
        <w:sectPr>
          <w:pgSz w:w="16840" w:h="11910" w:orient="landscape"/>
          <w:pgMar w:top="980" w:right="580" w:bottom="1300" w:left="580" w:header="0" w:footer="1116" w:gutter="0"/>
        </w:sect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07"/>
        <w:gridCol w:w="853"/>
        <w:gridCol w:w="2274"/>
        <w:gridCol w:w="2320"/>
        <w:gridCol w:w="1725"/>
        <w:gridCol w:w="1050"/>
        <w:gridCol w:w="2685"/>
        <w:gridCol w:w="960"/>
        <w:gridCol w:w="765"/>
        <w:gridCol w:w="795"/>
        <w:gridCol w:w="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6" w:type="dxa"/>
            <w:vMerge w:val="restart"/>
            <w:shd w:val="clear" w:color="auto" w:fill="auto"/>
          </w:tcPr>
          <w:p>
            <w:pPr>
              <w:pStyle w:val="8"/>
              <w:spacing w:before="158" w:line="247" w:lineRule="auto"/>
              <w:ind w:left="132" w:right="122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auto"/>
          </w:tcPr>
          <w:p>
            <w:pPr>
              <w:pStyle w:val="8"/>
              <w:spacing w:before="12" w:line="248" w:lineRule="exact"/>
              <w:ind w:left="36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公开事项</w:t>
            </w:r>
          </w:p>
        </w:tc>
        <w:tc>
          <w:tcPr>
            <w:tcW w:w="2274" w:type="dxa"/>
            <w:vMerge w:val="restart"/>
          </w:tcPr>
          <w:p>
            <w:pPr>
              <w:pStyle w:val="8"/>
              <w:spacing w:before="158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公开内容</w:t>
            </w:r>
          </w:p>
          <w:p>
            <w:pPr>
              <w:pStyle w:val="8"/>
              <w:spacing w:before="10"/>
              <w:ind w:left="717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w w:val="95"/>
                <w:sz w:val="22"/>
                <w:szCs w:val="22"/>
                <w:highlight w:val="none"/>
              </w:rPr>
              <w:t>（要素）</w:t>
            </w:r>
          </w:p>
        </w:tc>
        <w:tc>
          <w:tcPr>
            <w:tcW w:w="2320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74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公开依据</w:t>
            </w:r>
          </w:p>
        </w:tc>
        <w:tc>
          <w:tcPr>
            <w:tcW w:w="1725" w:type="dxa"/>
            <w:vMerge w:val="restart"/>
          </w:tcPr>
          <w:p>
            <w:pPr>
              <w:pStyle w:val="8"/>
              <w:spacing w:before="3"/>
              <w:ind w:left="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pStyle w:val="8"/>
              <w:spacing w:before="0"/>
              <w:ind w:left="328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公开时限</w:t>
            </w:r>
          </w:p>
        </w:tc>
        <w:tc>
          <w:tcPr>
            <w:tcW w:w="1050" w:type="dxa"/>
            <w:vMerge w:val="restart"/>
          </w:tcPr>
          <w:p>
            <w:pPr>
              <w:pStyle w:val="8"/>
              <w:spacing w:before="158" w:line="247" w:lineRule="auto"/>
              <w:ind w:left="317" w:right="97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</w:t>
            </w:r>
          </w:p>
          <w:p>
            <w:pPr>
              <w:pStyle w:val="8"/>
              <w:spacing w:before="158" w:line="247" w:lineRule="auto"/>
              <w:ind w:left="317" w:right="97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主体</w:t>
            </w:r>
          </w:p>
        </w:tc>
        <w:tc>
          <w:tcPr>
            <w:tcW w:w="2685" w:type="dxa"/>
            <w:vMerge w:val="restart"/>
          </w:tcPr>
          <w:p>
            <w:pPr>
              <w:pStyle w:val="8"/>
              <w:spacing w:before="6" w:line="280" w:lineRule="atLeast"/>
              <w:ind w:left="75" w:right="65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公开渠道和载体</w:t>
            </w:r>
          </w:p>
        </w:tc>
        <w:tc>
          <w:tcPr>
            <w:tcW w:w="1725" w:type="dxa"/>
            <w:gridSpan w:val="2"/>
          </w:tcPr>
          <w:p>
            <w:pPr>
              <w:pStyle w:val="8"/>
              <w:spacing w:before="12" w:line="248" w:lineRule="exact"/>
              <w:ind w:left="376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公开对象</w:t>
            </w:r>
          </w:p>
        </w:tc>
        <w:tc>
          <w:tcPr>
            <w:tcW w:w="1643" w:type="dxa"/>
            <w:gridSpan w:val="2"/>
          </w:tcPr>
          <w:p>
            <w:pPr>
              <w:pStyle w:val="8"/>
              <w:spacing w:before="12" w:line="248" w:lineRule="exact"/>
              <w:ind w:left="25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6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1" w:line="280" w:lineRule="atLeast"/>
              <w:ind w:left="141" w:right="135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一级事项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1" w:line="280" w:lineRule="atLeast"/>
              <w:ind w:left="320" w:right="100" w:hanging="209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二级事项</w:t>
            </w:r>
          </w:p>
        </w:tc>
        <w:tc>
          <w:tcPr>
            <w:tcW w:w="2274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685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154"/>
              <w:ind w:left="89" w:right="81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全社会</w:t>
            </w:r>
          </w:p>
        </w:tc>
        <w:tc>
          <w:tcPr>
            <w:tcW w:w="765" w:type="dxa"/>
          </w:tcPr>
          <w:p>
            <w:pPr>
              <w:pStyle w:val="8"/>
              <w:spacing w:before="1" w:line="280" w:lineRule="atLeast"/>
              <w:ind w:left="161" w:right="150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特定群体</w:t>
            </w:r>
          </w:p>
        </w:tc>
        <w:tc>
          <w:tcPr>
            <w:tcW w:w="795" w:type="dxa"/>
          </w:tcPr>
          <w:p>
            <w:pPr>
              <w:pStyle w:val="8"/>
              <w:spacing w:before="154"/>
              <w:ind w:left="94" w:right="90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主动</w:t>
            </w:r>
          </w:p>
        </w:tc>
        <w:tc>
          <w:tcPr>
            <w:tcW w:w="848" w:type="dxa"/>
          </w:tcPr>
          <w:p>
            <w:pPr>
              <w:pStyle w:val="8"/>
              <w:spacing w:before="1" w:line="280" w:lineRule="atLeast"/>
              <w:ind w:left="245" w:right="132" w:hanging="104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依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申</w:t>
            </w:r>
          </w:p>
          <w:p>
            <w:pPr>
              <w:pStyle w:val="8"/>
              <w:spacing w:before="1" w:line="280" w:lineRule="atLeast"/>
              <w:ind w:left="245" w:right="132" w:hanging="104"/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</w:rPr>
              <w:t>请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highlight w:val="none"/>
                <w:lang w:eastAsia="zh-CN"/>
              </w:rPr>
              <w:t>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24</w:t>
            </w: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施工有关信息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施工管理服务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项目法人单位及其主要负责人信息，设计、施工、监理单位及其主要负责人、项目负责人信息、资质情况等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72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5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区住建局</w:t>
            </w:r>
          </w:p>
        </w:tc>
        <w:tc>
          <w:tcPr>
            <w:tcW w:w="268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9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6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48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25</w:t>
            </w: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质量安全监督信息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质量安全监督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质量安全监督机构及其联系方式、质量安全行政处罚情况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72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5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区住建局、市场监督管理局</w:t>
            </w:r>
          </w:p>
        </w:tc>
        <w:tc>
          <w:tcPr>
            <w:tcW w:w="268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</w:t>
            </w: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站、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两微一端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6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48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6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26</w:t>
            </w:r>
          </w:p>
        </w:tc>
        <w:tc>
          <w:tcPr>
            <w:tcW w:w="707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竣工有关信息</w:t>
            </w:r>
          </w:p>
        </w:tc>
        <w:tc>
          <w:tcPr>
            <w:tcW w:w="853" w:type="dxa"/>
            <w:shd w:val="clear" w:color="auto" w:fill="auto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竣工验收审批（ 备案）</w:t>
            </w:r>
          </w:p>
        </w:tc>
        <w:tc>
          <w:tcPr>
            <w:tcW w:w="2274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竣工验收时间、竣工验收结果， 竣工验收备案时间、备案编号、备案部门等</w:t>
            </w:r>
          </w:p>
        </w:tc>
        <w:tc>
          <w:tcPr>
            <w:tcW w:w="232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72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信息形成 20 个工作日内公开；其中行政许可、行政处罚事项应自作出行政决定之日起 7 个工作日内公示</w:t>
            </w:r>
          </w:p>
        </w:tc>
        <w:tc>
          <w:tcPr>
            <w:tcW w:w="105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lang w:val="zh-CN" w:eastAsia="zh-CN" w:bidi="zh-CN"/>
              </w:rPr>
              <w:t>区住建局</w:t>
            </w:r>
          </w:p>
        </w:tc>
        <w:tc>
          <w:tcPr>
            <w:tcW w:w="268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政府网站</w:t>
            </w: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ab/>
            </w:r>
          </w:p>
        </w:tc>
        <w:tc>
          <w:tcPr>
            <w:tcW w:w="960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76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  <w:tc>
          <w:tcPr>
            <w:tcW w:w="795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lang w:val="zh-CN" w:bidi="zh-CN"/>
              </w:rPr>
              <w:t>√</w:t>
            </w:r>
          </w:p>
        </w:tc>
        <w:tc>
          <w:tcPr>
            <w:tcW w:w="848" w:type="dxa"/>
          </w:tcPr>
          <w:p>
            <w:pPr>
              <w:pStyle w:val="8"/>
              <w:spacing w:before="0" w:after="0" w:line="240" w:lineRule="auto"/>
              <w:ind w:left="177" w:right="0"/>
              <w:jc w:val="lef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</w:p>
        </w:tc>
      </w:tr>
    </w:tbl>
    <w:p>
      <w:pPr>
        <w:pStyle w:val="8"/>
        <w:spacing w:before="0" w:after="0" w:line="240" w:lineRule="auto"/>
        <w:ind w:left="177" w:right="0"/>
        <w:jc w:val="left"/>
        <w:rPr>
          <w:rFonts w:ascii="仿宋_GB2312" w:hAnsi="仿宋_GB2312" w:eastAsia="仿宋_GB2312" w:cs="仿宋_GB2312"/>
          <w:sz w:val="18"/>
          <w:lang w:val="zh-CN" w:bidi="zh-CN"/>
        </w:rPr>
      </w:pPr>
    </w:p>
    <w:p>
      <w:pPr>
        <w:pStyle w:val="8"/>
        <w:spacing w:before="0" w:after="0" w:line="240" w:lineRule="auto"/>
        <w:ind w:left="177" w:right="0"/>
        <w:jc w:val="left"/>
        <w:rPr>
          <w:rFonts w:ascii="仿宋_GB2312" w:hAnsi="仿宋_GB2312" w:eastAsia="仿宋_GB2312" w:cs="仿宋_GB2312"/>
          <w:sz w:val="18"/>
          <w:lang w:val="zh-CN" w:bidi="zh-CN"/>
        </w:rPr>
      </w:pPr>
    </w:p>
    <w:p>
      <w:pPr>
        <w:pStyle w:val="8"/>
        <w:spacing w:before="0" w:after="0" w:line="240" w:lineRule="auto"/>
        <w:ind w:left="177" w:right="0"/>
        <w:jc w:val="left"/>
        <w:rPr>
          <w:rFonts w:hint="eastAsia" w:ascii="仿宋_GB2312" w:hAnsi="仿宋_GB2312" w:eastAsia="仿宋_GB2312" w:cs="仿宋_GB2312"/>
          <w:sz w:val="48"/>
          <w:szCs w:val="48"/>
          <w:lang w:val="en-US" w:bidi="zh-CN"/>
        </w:rPr>
      </w:pPr>
    </w:p>
    <w:p>
      <w:pPr>
        <w:pStyle w:val="8"/>
        <w:spacing w:before="0" w:after="0" w:line="240" w:lineRule="auto"/>
        <w:ind w:left="177" w:right="0"/>
        <w:jc w:val="left"/>
        <w:rPr>
          <w:rFonts w:hint="default" w:ascii="仿宋_GB2312" w:hAnsi="仿宋_GB2312" w:eastAsia="仿宋_GB2312" w:cs="仿宋_GB2312"/>
          <w:b/>
          <w:bCs/>
          <w:color w:val="FF0000"/>
          <w:sz w:val="48"/>
          <w:szCs w:val="48"/>
          <w:lang w:val="en-US" w:bidi="zh-CN"/>
        </w:rPr>
      </w:pPr>
    </w:p>
    <w:sectPr>
      <w:pgSz w:w="16840" w:h="11910" w:orient="landscape"/>
      <w:pgMar w:top="980" w:right="580" w:bottom="1300" w:left="580" w:header="0" w:footer="11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733824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6661150</wp:posOffset>
              </wp:positionV>
              <wp:extent cx="134620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15.65pt;margin-top:524.5pt;height:11pt;width:10.6pt;mso-position-horizontal-relative:page;mso-position-vertical-relative:page;z-index:-16582656;mso-width-relative:page;mso-height-relative:page;" filled="f" stroked="f" coordsize="21600,21600" o:gfxdata="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i6Ih32wAAAA0BAAAPAAAAAAAAAAEAIAAAACIAAABkcnMvZG93bnJldi54bWxQ&#10;SwECFAAUAAAACACHTuJAF3KwXLsBAAB0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100A6"/>
    <w:rsid w:val="02244F3F"/>
    <w:rsid w:val="02BA791A"/>
    <w:rsid w:val="03051504"/>
    <w:rsid w:val="032056C3"/>
    <w:rsid w:val="036C771A"/>
    <w:rsid w:val="04C04E79"/>
    <w:rsid w:val="04DA5318"/>
    <w:rsid w:val="05B616B0"/>
    <w:rsid w:val="06AE5B73"/>
    <w:rsid w:val="094A5801"/>
    <w:rsid w:val="09E516E0"/>
    <w:rsid w:val="0A677698"/>
    <w:rsid w:val="0D8C10A2"/>
    <w:rsid w:val="112E5492"/>
    <w:rsid w:val="12DB61D4"/>
    <w:rsid w:val="139E54F1"/>
    <w:rsid w:val="15BB1364"/>
    <w:rsid w:val="1B03569E"/>
    <w:rsid w:val="1B552780"/>
    <w:rsid w:val="1C556FF3"/>
    <w:rsid w:val="1E6B13D2"/>
    <w:rsid w:val="206C4B3E"/>
    <w:rsid w:val="22C576D5"/>
    <w:rsid w:val="23DA7B39"/>
    <w:rsid w:val="242A61B7"/>
    <w:rsid w:val="25E32A4A"/>
    <w:rsid w:val="267E6F4A"/>
    <w:rsid w:val="26B673DC"/>
    <w:rsid w:val="2A6C4DF7"/>
    <w:rsid w:val="2AFB2DCD"/>
    <w:rsid w:val="2B5B5F55"/>
    <w:rsid w:val="2D607842"/>
    <w:rsid w:val="2DA72731"/>
    <w:rsid w:val="2DEF5348"/>
    <w:rsid w:val="2ED41CB6"/>
    <w:rsid w:val="2F800DEC"/>
    <w:rsid w:val="2F8B1DAB"/>
    <w:rsid w:val="33604AE5"/>
    <w:rsid w:val="34107E94"/>
    <w:rsid w:val="37237F8B"/>
    <w:rsid w:val="372C1FFD"/>
    <w:rsid w:val="37B51729"/>
    <w:rsid w:val="37DF5403"/>
    <w:rsid w:val="38546C82"/>
    <w:rsid w:val="39944B0E"/>
    <w:rsid w:val="39E12983"/>
    <w:rsid w:val="3A150204"/>
    <w:rsid w:val="3BFC38DE"/>
    <w:rsid w:val="3E681734"/>
    <w:rsid w:val="3E8D4E5B"/>
    <w:rsid w:val="40CF022A"/>
    <w:rsid w:val="4103592A"/>
    <w:rsid w:val="45A96FAF"/>
    <w:rsid w:val="46F30812"/>
    <w:rsid w:val="472F6621"/>
    <w:rsid w:val="47961C68"/>
    <w:rsid w:val="47D21182"/>
    <w:rsid w:val="483E3F11"/>
    <w:rsid w:val="48B513D2"/>
    <w:rsid w:val="498D4035"/>
    <w:rsid w:val="4BC530C2"/>
    <w:rsid w:val="4BF53795"/>
    <w:rsid w:val="4F075AC2"/>
    <w:rsid w:val="4F3D38AE"/>
    <w:rsid w:val="50BC7F1A"/>
    <w:rsid w:val="51817B8D"/>
    <w:rsid w:val="53397DA9"/>
    <w:rsid w:val="535629CA"/>
    <w:rsid w:val="542B0201"/>
    <w:rsid w:val="556863E4"/>
    <w:rsid w:val="57385370"/>
    <w:rsid w:val="57C40801"/>
    <w:rsid w:val="59F503DE"/>
    <w:rsid w:val="5A8B703A"/>
    <w:rsid w:val="5DFE4054"/>
    <w:rsid w:val="61F72DE1"/>
    <w:rsid w:val="623428D1"/>
    <w:rsid w:val="63207A63"/>
    <w:rsid w:val="63462128"/>
    <w:rsid w:val="6381147B"/>
    <w:rsid w:val="64AD0CE1"/>
    <w:rsid w:val="64AE2C4F"/>
    <w:rsid w:val="64EA5674"/>
    <w:rsid w:val="67ED0ACF"/>
    <w:rsid w:val="68DB161F"/>
    <w:rsid w:val="6C9E69DB"/>
    <w:rsid w:val="6D9C7CC2"/>
    <w:rsid w:val="6EA5232A"/>
    <w:rsid w:val="72DB17E3"/>
    <w:rsid w:val="733F7F75"/>
    <w:rsid w:val="73DA23B8"/>
    <w:rsid w:val="75026D3C"/>
    <w:rsid w:val="772125C2"/>
    <w:rsid w:val="782959C4"/>
    <w:rsid w:val="78836D07"/>
    <w:rsid w:val="78B84C73"/>
    <w:rsid w:val="7A736052"/>
    <w:rsid w:val="7B367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66"/>
      <w:ind w:left="1014" w:right="1155"/>
      <w:jc w:val="center"/>
    </w:pPr>
    <w:rPr>
      <w:rFonts w:ascii="宋体" w:hAnsi="宋体" w:eastAsia="宋体" w:cs="宋体"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48"/>
      <w:ind w:left="108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2020-07-30T02:20:00Z</dcterms:created>
  <dc:creator>Administrator</dc:creator>
  <cp:lastModifiedBy>&amp;</cp:lastModifiedBy>
  <cp:lastPrinted>2020-09-03T07:50:00Z</cp:lastPrinted>
  <dcterms:modified xsi:type="dcterms:W3CDTF">2020-11-24T08:21:49Z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2052-11.1.0.10132</vt:lpwstr>
  </property>
</Properties>
</file>